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B70A10" w14:textId="29045FDD" w:rsidR="00852277" w:rsidRDefault="00F92951">
      <w:pPr>
        <w:pStyle w:val="Title"/>
      </w:pPr>
      <w:r>
        <w:t>espejo</w:t>
      </w:r>
      <w:r w:rsidR="00000000">
        <w:t>, MICROSCOP</w:t>
      </w:r>
      <w:r>
        <w:t>io</w:t>
      </w:r>
      <w:r w:rsidR="00000000">
        <w:t>, BINOCULAR</w:t>
      </w:r>
      <w:r>
        <w:t>e</w:t>
      </w:r>
      <w:r w:rsidR="00000000">
        <w:t>S</w:t>
      </w:r>
    </w:p>
    <w:tbl>
      <w:tblPr>
        <w:tblStyle w:val="a"/>
        <w:tblW w:w="12960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3555"/>
        <w:gridCol w:w="9405"/>
      </w:tblGrid>
      <w:tr w:rsidR="00852277" w14:paraId="4D1F89F5" w14:textId="77777777">
        <w:trPr>
          <w:trHeight w:val="470"/>
          <w:tblHeader/>
        </w:trPr>
        <w:tc>
          <w:tcPr>
            <w:tcW w:w="12960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09E83F" w14:textId="13BFAD93" w:rsidR="00852277" w:rsidRDefault="00F929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Espejo</w:t>
            </w:r>
            <w:r w:rsidR="00000000">
              <w:rPr>
                <w:b/>
                <w:bCs/>
                <w:color w:val="FFFFFF"/>
              </w:rPr>
              <w:t xml:space="preserve"> (</w:t>
            </w:r>
            <w:r>
              <w:rPr>
                <w:b/>
                <w:bCs/>
                <w:color w:val="FFFFFF"/>
              </w:rPr>
              <w:t xml:space="preserve">reflexión </w:t>
            </w:r>
            <w:r w:rsidR="00000000">
              <w:rPr>
                <w:b/>
                <w:bCs/>
                <w:color w:val="FFFFFF"/>
              </w:rPr>
              <w:t>interna)</w:t>
            </w:r>
          </w:p>
        </w:tc>
      </w:tr>
      <w:tr w:rsidR="00852277" w14:paraId="67E18060" w14:textId="77777777">
        <w:trPr>
          <w:trHeight w:val="470"/>
        </w:trPr>
        <w:tc>
          <w:tcPr>
            <w:tcW w:w="355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FC6A5F" w14:textId="49E48E41" w:rsidR="00852277" w:rsidRDefault="00392A04">
            <w:pPr>
              <w:spacing w:line="240" w:lineRule="auto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¿Qué he aprendido hasta ahora sobre el impacto de auge petrolero en la economía de Oklahoma</w:t>
            </w:r>
            <w:r w:rsidR="00000000">
              <w:rPr>
                <w:b/>
                <w:bCs/>
                <w:color w:val="90192A"/>
              </w:rPr>
              <w:t xml:space="preserve">? </w:t>
            </w:r>
          </w:p>
        </w:tc>
        <w:tc>
          <w:tcPr>
            <w:tcW w:w="94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789ADB4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27D9C183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</w:tc>
      </w:tr>
    </w:tbl>
    <w:p w14:paraId="5106CF25" w14:textId="77777777" w:rsidR="00852277" w:rsidRPr="00392A04" w:rsidRDefault="00852277">
      <w:pPr>
        <w:pStyle w:val="Heading1"/>
        <w:rPr>
          <w:sz w:val="10"/>
          <w:szCs w:val="10"/>
        </w:rPr>
      </w:pPr>
      <w:bookmarkStart w:id="0" w:name="_efc5eoej0w0o" w:colFirst="0" w:colLast="0"/>
      <w:bookmarkEnd w:id="0"/>
    </w:p>
    <w:tbl>
      <w:tblPr>
        <w:tblStyle w:val="a0"/>
        <w:tblW w:w="12960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9675"/>
      </w:tblGrid>
      <w:tr w:rsidR="00852277" w14:paraId="44A494A9" w14:textId="77777777">
        <w:trPr>
          <w:trHeight w:val="470"/>
          <w:tblHeader/>
        </w:trPr>
        <w:tc>
          <w:tcPr>
            <w:tcW w:w="12960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D45AA57" w14:textId="21E03054" w:rsidR="0085227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Microscop</w:t>
            </w:r>
            <w:r w:rsidR="00F92951">
              <w:rPr>
                <w:b/>
                <w:bCs/>
                <w:color w:val="FFFFFF"/>
              </w:rPr>
              <w:t>io</w:t>
            </w:r>
            <w:r>
              <w:rPr>
                <w:b/>
                <w:bCs/>
                <w:color w:val="FFFFFF"/>
              </w:rPr>
              <w:t xml:space="preserve"> (</w:t>
            </w:r>
            <w:r w:rsidR="00F92951">
              <w:rPr>
                <w:b/>
                <w:bCs/>
                <w:color w:val="FFFFFF"/>
              </w:rPr>
              <w:t>observación detallada</w:t>
            </w:r>
            <w:r>
              <w:rPr>
                <w:b/>
                <w:bCs/>
                <w:color w:val="FFFFFF"/>
              </w:rPr>
              <w:t>)</w:t>
            </w:r>
          </w:p>
        </w:tc>
      </w:tr>
      <w:tr w:rsidR="00852277" w14:paraId="33D6AC0F" w14:textId="77777777" w:rsidTr="00392A04">
        <w:trPr>
          <w:trHeight w:val="1855"/>
        </w:trPr>
        <w:tc>
          <w:tcPr>
            <w:tcW w:w="32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E7F50D" w14:textId="3088A720" w:rsidR="00852277" w:rsidRDefault="00392A04">
            <w:pPr>
              <w:spacing w:line="240" w:lineRule="auto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¿Cuáles son algunas de las empresas de energía o carreras relacionadas con la energía en Oklahoma sobre las que me interesa saber más</w:t>
            </w:r>
            <w:r w:rsidR="00656D91">
              <w:rPr>
                <w:b/>
                <w:bCs/>
                <w:color w:val="90192A"/>
              </w:rPr>
              <w:t xml:space="preserve">? </w:t>
            </w:r>
          </w:p>
        </w:tc>
        <w:tc>
          <w:tcPr>
            <w:tcW w:w="9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B0F5DF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20D5597C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</w:tc>
      </w:tr>
    </w:tbl>
    <w:p w14:paraId="31F867E0" w14:textId="77777777" w:rsidR="00852277" w:rsidRPr="00392A04" w:rsidRDefault="00852277">
      <w:pPr>
        <w:spacing w:line="240" w:lineRule="auto"/>
        <w:rPr>
          <w:b/>
          <w:bCs/>
          <w:color w:val="90192A"/>
          <w:sz w:val="10"/>
          <w:szCs w:val="10"/>
        </w:rPr>
      </w:pPr>
    </w:p>
    <w:tbl>
      <w:tblPr>
        <w:tblStyle w:val="a1"/>
        <w:tblW w:w="12960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9675"/>
      </w:tblGrid>
      <w:tr w:rsidR="00852277" w14:paraId="558F08AE" w14:textId="77777777">
        <w:trPr>
          <w:trHeight w:val="470"/>
          <w:tblHeader/>
        </w:trPr>
        <w:tc>
          <w:tcPr>
            <w:tcW w:w="12960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B5C68E" w14:textId="5874176D" w:rsidR="0085227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Binocular</w:t>
            </w:r>
            <w:r w:rsidR="00F92951">
              <w:rPr>
                <w:b/>
                <w:bCs/>
                <w:color w:val="FFFFFF"/>
              </w:rPr>
              <w:t>e</w:t>
            </w:r>
            <w:r>
              <w:rPr>
                <w:b/>
                <w:bCs/>
                <w:color w:val="FFFFFF"/>
              </w:rPr>
              <w:t>s (</w:t>
            </w:r>
            <w:r w:rsidR="00F92951">
              <w:rPr>
                <w:b/>
                <w:bCs/>
                <w:color w:val="FFFFFF"/>
              </w:rPr>
              <w:t xml:space="preserve">reflexión </w:t>
            </w:r>
            <w:r>
              <w:rPr>
                <w:b/>
                <w:bCs/>
                <w:color w:val="FFFFFF"/>
              </w:rPr>
              <w:t>global)</w:t>
            </w:r>
          </w:p>
        </w:tc>
      </w:tr>
      <w:tr w:rsidR="00852277" w14:paraId="458A3B9D" w14:textId="77777777" w:rsidTr="00392A04">
        <w:trPr>
          <w:trHeight w:val="1135"/>
        </w:trPr>
        <w:tc>
          <w:tcPr>
            <w:tcW w:w="32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4CE5E8" w14:textId="7F12846C" w:rsidR="00852277" w:rsidRDefault="00392A04">
            <w:pPr>
              <w:spacing w:line="240" w:lineRule="auto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¿Cómo ha afectado la industria petrolera al medio ambiente</w:t>
            </w:r>
            <w:r w:rsidR="00000000">
              <w:rPr>
                <w:b/>
                <w:bCs/>
                <w:color w:val="90192A"/>
              </w:rPr>
              <w:t>?</w:t>
            </w:r>
          </w:p>
        </w:tc>
        <w:tc>
          <w:tcPr>
            <w:tcW w:w="9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01CE84D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70087E8D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10EBEA5A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</w:tc>
      </w:tr>
    </w:tbl>
    <w:p w14:paraId="631DC35C" w14:textId="77777777" w:rsidR="00852277" w:rsidRDefault="00852277">
      <w:pPr>
        <w:spacing w:line="240" w:lineRule="auto"/>
      </w:pPr>
    </w:p>
    <w:sectPr w:rsidR="008522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714C3C" w14:textId="77777777" w:rsidR="00ED0657" w:rsidRDefault="00ED0657">
      <w:pPr>
        <w:spacing w:after="0" w:line="240" w:lineRule="auto"/>
      </w:pPr>
      <w:r>
        <w:separator/>
      </w:r>
    </w:p>
  </w:endnote>
  <w:endnote w:type="continuationSeparator" w:id="0">
    <w:p w14:paraId="0DAF2519" w14:textId="77777777" w:rsidR="00ED0657" w:rsidRDefault="00ED0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1E10B7B-5EBA-4D44-AC2C-9A71EE333273}"/>
    <w:embedBold r:id="rId2" w:fontKey="{1AE1D441-8E0B-0049-AA0E-E934EB4B6B42}"/>
    <w:embedItalic r:id="rId3" w:fontKey="{F5063CE7-2A2C-374B-9BF2-943F07D07CA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E48A019E-BD9D-EF4E-BCBA-3A6A1E18FD60}"/>
    <w:embedBold r:id="rId5" w:fontKey="{B61D27D1-9C66-2345-BF39-FA671E44E2FC}"/>
    <w:embedItalic r:id="rId6" w:fontKey="{931B930F-958F-BC40-8447-B64E94FCC0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7049008B-622A-4942-8907-6249D46C8BE9}"/>
    <w:embedBold r:id="rId8" w:fontKey="{859932C0-0BCE-3847-A9B2-4DF775DF3265}"/>
    <w:embedItalic r:id="rId9" w:fontKey="{4AECAA5F-9EF7-6F4A-88B7-D43B117AEE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24D77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83D6A" w14:textId="279B20F4" w:rsidR="00852277" w:rsidRDefault="0034649C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861267" wp14:editId="6F61670E">
              <wp:simplePos x="0" y="0"/>
              <wp:positionH relativeFrom="column">
                <wp:posOffset>4572000</wp:posOffset>
              </wp:positionH>
              <wp:positionV relativeFrom="paragraph">
                <wp:posOffset>-239395</wp:posOffset>
              </wp:positionV>
              <wp:extent cx="2859405" cy="35052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9405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FADA10" w14:textId="22265E93" w:rsidR="00852277" w:rsidRDefault="001840D6" w:rsidP="00F727D2">
                          <w:pPr>
                            <w:pStyle w:val="Footer"/>
                          </w:pPr>
                          <w:fldSimple w:instr=" TITLE  \* MERGEFORMAT ">
                            <w:r>
                              <w:t>From Praire to Prosperity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861267" id="Rectangle 1" o:spid="_x0000_s1026" style="position:absolute;margin-left:5in;margin-top:-18.85pt;width:225.15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" filled="f" stroked="f">
              <v:textbox inset="2.53958mm,1.2694mm,2.53958mm,1.2694mm">
                <w:txbxContent>
                  <w:p w14:paraId="27FADA10" w14:textId="22265E93" w:rsidR="00852277" w:rsidRDefault="001840D6" w:rsidP="00F727D2">
                    <w:pPr>
                      <w:pStyle w:val="Footer"/>
                    </w:pPr>
                    <w:fldSimple w:instr=" TITLE  \* MERGEFORMAT ">
                      <w:r>
                        <w:t>From Praire to Prosperity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4FC444A2" wp14:editId="6047F46A">
          <wp:simplePos x="0" y="0"/>
          <wp:positionH relativeFrom="column">
            <wp:posOffset>3496546</wp:posOffset>
          </wp:positionH>
          <wp:positionV relativeFrom="paragraph">
            <wp:posOffset>-224155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9A031E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BB5201" w14:textId="77777777" w:rsidR="00ED0657" w:rsidRDefault="00ED0657">
      <w:pPr>
        <w:spacing w:after="0" w:line="240" w:lineRule="auto"/>
      </w:pPr>
      <w:r>
        <w:separator/>
      </w:r>
    </w:p>
  </w:footnote>
  <w:footnote w:type="continuationSeparator" w:id="0">
    <w:p w14:paraId="5CF1C176" w14:textId="77777777" w:rsidR="00ED0657" w:rsidRDefault="00ED0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B01DC3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6F6389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F8E8FB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277"/>
    <w:rsid w:val="001840D6"/>
    <w:rsid w:val="00245BED"/>
    <w:rsid w:val="0034649C"/>
    <w:rsid w:val="00392A04"/>
    <w:rsid w:val="003C438C"/>
    <w:rsid w:val="003E3F81"/>
    <w:rsid w:val="00656D91"/>
    <w:rsid w:val="00852277"/>
    <w:rsid w:val="008F41F7"/>
    <w:rsid w:val="00A06D85"/>
    <w:rsid w:val="00A94C08"/>
    <w:rsid w:val="00B51FC1"/>
    <w:rsid w:val="00DF57E1"/>
    <w:rsid w:val="00E82C0F"/>
    <w:rsid w:val="00ED0657"/>
    <w:rsid w:val="00F727D2"/>
    <w:rsid w:val="00F9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93B4F"/>
  <w15:docId w15:val="{981EAF7E-39DE-E14D-B487-0C957E86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92951"/>
    <w:rPr>
      <w:rFonts w:eastAsiaTheme="minorHAnsi"/>
      <w:kern w:val="2"/>
      <w:lang w:val="es-E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951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2951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F9295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F9295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951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92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951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92951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F92951"/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951"/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951"/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92951"/>
    <w:rPr>
      <w:rFonts w:eastAsia="Times New Roman"/>
      <w:b/>
      <w:bCs/>
      <w:color w:val="971D20" w:themeColor="accent3"/>
      <w:kern w:val="36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F92951"/>
    <w:rPr>
      <w:rFonts w:eastAsiaTheme="minorHAnsi"/>
      <w:i/>
      <w:iCs/>
      <w:color w:val="971D20" w:themeColor="accent3"/>
      <w:kern w:val="2"/>
      <w:lang w:val="es-E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92951"/>
    <w:rPr>
      <w:rFonts w:eastAsiaTheme="minorHAnsi"/>
      <w:i/>
      <w:iCs/>
      <w:kern w:val="2"/>
      <w:sz w:val="18"/>
      <w:szCs w:val="18"/>
      <w:lang w:val="es-E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F92951"/>
    <w:rPr>
      <w:rFonts w:eastAsiaTheme="minorHAnsi"/>
      <w:caps/>
      <w:kern w:val="2"/>
      <w:lang w:val="es-E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951"/>
    <w:rPr>
      <w:rFonts w:eastAsiaTheme="majorEastAsia" w:cstheme="majorBidi"/>
      <w:color w:val="1E6792" w:themeColor="accent1" w:themeShade="BF"/>
      <w:kern w:val="2"/>
      <w:lang w:val="es-E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951"/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92951"/>
    <w:rPr>
      <w:rFonts w:eastAsiaTheme="minorHAnsi"/>
      <w:b/>
      <w:bCs/>
      <w:caps/>
      <w:kern w:val="2"/>
      <w:sz w:val="32"/>
      <w:szCs w:val="32"/>
      <w:lang w:val="es-E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9295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9295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92951"/>
    <w:rPr>
      <w:rFonts w:eastAsiaTheme="minorHAnsi"/>
      <w:b/>
      <w:bCs/>
      <w:caps/>
      <w:kern w:val="2"/>
      <w:lang w:val="es-E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92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F9295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92951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9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2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951"/>
    <w:rPr>
      <w:rFonts w:eastAsiaTheme="minorHAnsi"/>
      <w:kern w:val="2"/>
      <w:lang w:val="es-ES"/>
      <w14:ligatures w14:val="standardContextual"/>
    </w:rPr>
  </w:style>
  <w:style w:type="paragraph" w:styleId="ListParagraph">
    <w:name w:val="List Paragraph"/>
    <w:basedOn w:val="Normal"/>
    <w:uiPriority w:val="34"/>
    <w:qFormat/>
    <w:rsid w:val="00F92951"/>
    <w:pPr>
      <w:ind w:left="720"/>
      <w:contextualSpacing/>
    </w:pPr>
  </w:style>
  <w:style w:type="paragraph" w:customStyle="1" w:styleId="AnswerKey">
    <w:name w:val="Answer Key"/>
    <w:basedOn w:val="Normal"/>
    <w:qFormat/>
    <w:rsid w:val="00F92951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racelilopez/Library/Group%20Containers/UBF8T346G9.Office/User%20Content.localized/Templates.localized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5</TotalTime>
  <Pages>1</Pages>
  <Words>70</Words>
  <Characters>363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Praire to Prosperity</dc:title>
  <dc:subject/>
  <dc:creator>K20 Center</dc:creator>
  <cp:keywords/>
  <dc:description/>
  <cp:lastModifiedBy>Lopez, Araceli</cp:lastModifiedBy>
  <cp:revision>5</cp:revision>
  <cp:lastPrinted>2026-05-18T15:07:00Z</cp:lastPrinted>
  <dcterms:created xsi:type="dcterms:W3CDTF">2026-05-18T15:07:00Z</dcterms:created>
  <dcterms:modified xsi:type="dcterms:W3CDTF">2026-10-27T21:18:00Z</dcterms:modified>
  <cp:category/>
</cp:coreProperties>
</file>