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35F207" w14:textId="77777777" w:rsidR="00446C13" w:rsidRDefault="00296515" w:rsidP="00136FE8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Exploración de la expansión de binomios</w:t>
      </w:r>
    </w:p>
    <w:p w14:paraId="2D92BB2E" w14:textId="77777777" w:rsidR="00296515" w:rsidRPr="00296515" w:rsidRDefault="00296515" w:rsidP="0029651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Nombre: ___________________</w:t>
      </w:r>
    </w:p>
    <w:p w14:paraId="712395DF" w14:textId="77777777" w:rsidR="00446C13" w:rsidRDefault="00296515" w:rsidP="00446C13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Parte 1</w:t>
      </w:r>
    </w:p>
    <w:p w14:paraId="7D3974C2" w14:textId="77777777" w:rsidR="00296515" w:rsidRDefault="00296515" w:rsidP="0029651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la primera parte de la exploración, tu objetivo es utilizar lo que sabes sobre la expansión de binomios para elevar a una potencia cada uno de los binomios siguientes. Esfuérzate por escribir tu respuesta en forma estándar (hay un motivo que veremos más adelante)</w:t>
      </w:r>
    </w:p>
    <w:p w14:paraId="20413449" w14:textId="77777777" w:rsidR="00296515" w:rsidRDefault="00D173E9" w:rsidP="00296515">
      <w:pPr>
        <w:pStyle w:val="ListParagraph"/>
        <w:numPr>
          <w:ilvl w:val="0"/>
          <w:numId w:val="14"/>
        </w:numPr>
        <w:bidi w:val="0"/>
      </w:pP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a+b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2</m:t>
            </m:r>
          </m:sup>
        </m:sSup>
      </m:oMath>
      <w:r>
        <w:rPr>
          <w:rFonts w:ascii="Cambria Math" w:cs="Arial" w:eastAsia="Arial" w:hAnsi="Cambria Math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mbria Math" w:cs="Arial" w:eastAsia="Arial" w:hAnsi="Cambria Math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mbria Math" w:cs="Arial" w:eastAsia="Arial" w:hAnsi="Cambria Math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mbria Math" w:cs="Arial" w:eastAsia="Arial" w:hAnsi="Cambria Math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mbria Math" w:cs="Arial" w:eastAsia="Arial" w:hAnsi="Cambria Math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07F871A" w14:textId="77777777" w:rsidR="00296515" w:rsidRDefault="00296515" w:rsidP="00296515"/>
    <w:p w14:paraId="376E94DC" w14:textId="77777777" w:rsidR="00296515" w:rsidRDefault="00296515" w:rsidP="00296515"/>
    <w:p w14:paraId="2851A067" w14:textId="77777777" w:rsidR="00296515" w:rsidRDefault="00296515" w:rsidP="00296515"/>
    <w:p w14:paraId="5E83649C" w14:textId="77777777" w:rsidR="00296515" w:rsidRDefault="00296515" w:rsidP="00296515"/>
    <w:p w14:paraId="71B7A2AA" w14:textId="77777777" w:rsidR="00296515" w:rsidRDefault="00296515" w:rsidP="00296515"/>
    <w:p w14:paraId="2CE84679" w14:textId="77777777" w:rsidR="00296515" w:rsidRDefault="00D173E9" w:rsidP="00296515">
      <w:pPr>
        <w:pStyle w:val="ListParagraph"/>
        <w:numPr>
          <w:ilvl w:val="0"/>
          <w:numId w:val="14"/>
        </w:numPr>
        <w:bidi w:val="0"/>
      </w:pP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a+b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3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65E46D64" w14:textId="77777777" w:rsidR="00296515" w:rsidRDefault="00296515" w:rsidP="00296515"/>
    <w:p w14:paraId="07458294" w14:textId="77777777" w:rsidR="00296515" w:rsidRDefault="00296515" w:rsidP="00296515"/>
    <w:p w14:paraId="10AF14CD" w14:textId="77777777" w:rsidR="00296515" w:rsidRDefault="00296515" w:rsidP="00296515"/>
    <w:p w14:paraId="27BDB652" w14:textId="77777777" w:rsidR="00296515" w:rsidRDefault="00296515" w:rsidP="00296515"/>
    <w:p w14:paraId="340823F5" w14:textId="77777777" w:rsidR="00296515" w:rsidRDefault="00296515" w:rsidP="00296515"/>
    <w:p w14:paraId="37584260" w14:textId="77777777" w:rsidR="00296515" w:rsidRDefault="00296515" w:rsidP="00296515"/>
    <w:p w14:paraId="4FF72495" w14:textId="77777777" w:rsidR="00296515" w:rsidRDefault="00296515" w:rsidP="00296515"/>
    <w:p w14:paraId="57433B73" w14:textId="77777777" w:rsidR="00296515" w:rsidRDefault="00D173E9" w:rsidP="00296515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a+b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4</m:t>
            </m:r>
          </m:sup>
        </m:sSup>
      </m:oMath>
    </w:p>
    <w:p w14:paraId="494C8404" w14:textId="77777777" w:rsidR="00296515" w:rsidRDefault="00296515" w:rsidP="00296515">
      <w:pPr>
        <w:pStyle w:val="BodyText"/>
      </w:pPr>
    </w:p>
    <w:p w14:paraId="1771741C" w14:textId="77777777" w:rsidR="00296515" w:rsidRDefault="00296515" w:rsidP="00296515">
      <w:pPr>
        <w:pStyle w:val="BodyText"/>
      </w:pPr>
    </w:p>
    <w:p w14:paraId="768003CD" w14:textId="77777777" w:rsidR="00296515" w:rsidRDefault="00296515" w:rsidP="00296515">
      <w:pPr>
        <w:pStyle w:val="BodyText"/>
      </w:pPr>
    </w:p>
    <w:p w14:paraId="281EC111" w14:textId="77777777" w:rsidR="00296515" w:rsidRDefault="00296515" w:rsidP="00296515">
      <w:pPr>
        <w:pStyle w:val="BodyText"/>
      </w:pPr>
    </w:p>
    <w:p w14:paraId="3EE16ABD" w14:textId="77777777" w:rsidR="00296515" w:rsidRDefault="00296515" w:rsidP="00296515">
      <w:pPr>
        <w:pStyle w:val="BodyText"/>
      </w:pPr>
    </w:p>
    <w:p w14:paraId="68C8AC06" w14:textId="77777777" w:rsidR="00296515" w:rsidRDefault="00296515" w:rsidP="00296515">
      <w:pPr>
        <w:pStyle w:val="BodyText"/>
      </w:pPr>
    </w:p>
    <w:p w14:paraId="757C5A70" w14:textId="77777777" w:rsidR="00296515" w:rsidRDefault="00296515" w:rsidP="00296515">
      <w:pPr>
        <w:pStyle w:val="BodyText"/>
      </w:pPr>
    </w:p>
    <w:p w14:paraId="3EA668FB" w14:textId="77777777" w:rsidR="00296515" w:rsidRDefault="00296515" w:rsidP="00296515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Parte 2</w:t>
      </w:r>
    </w:p>
    <w:p w14:paraId="11164D69" w14:textId="77777777" w:rsidR="00296515" w:rsidRDefault="00296515" w:rsidP="00296515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esta parte de la exploración, vamos a ver los patrones que vemos en la expansión de binomios y el Triángulo de Pascal. En grupos de cuatro personas, analiza las siguientes preguntas. Tomen turnos para dar a cada persona la oportunidad de compartir sus ideas. Después de que todos hayan compartido, llega a un consenso (un acuerdo colectivo) ¡y anótalo!</w:t>
      </w:r>
    </w:p>
    <w:p w14:paraId="1FA48206" w14:textId="77777777" w:rsidR="00296515" w:rsidRDefault="00296515" w:rsidP="00296515">
      <w:pPr>
        <w:pStyle w:val="ListParagraph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Suponiendo que tus binomios elevados a una potencia están en forma estándar, ¿qué conexiones ves en tus respuestas y los renglones del Triángulo de Pascal?  </w:t>
      </w:r>
    </w:p>
    <w:p w14:paraId="051CE199" w14:textId="77777777" w:rsidR="00296515" w:rsidRDefault="00296515" w:rsidP="00296515"/>
    <w:p w14:paraId="40074DA6" w14:textId="77777777" w:rsidR="00296515" w:rsidRDefault="00296515" w:rsidP="00296515"/>
    <w:p w14:paraId="733AB371" w14:textId="77777777" w:rsidR="00296515" w:rsidRDefault="00296515" w:rsidP="00296515"/>
    <w:p w14:paraId="2E02E399" w14:textId="77777777" w:rsidR="00296515" w:rsidRDefault="00296515" w:rsidP="00296515"/>
    <w:p w14:paraId="3FE22DA3" w14:textId="77777777" w:rsidR="00296515" w:rsidRDefault="00296515" w:rsidP="00296515">
      <w:pPr>
        <w:pStyle w:val="ListParagraph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¿Ves específicamente algún patrón entre los coeficientes de tus binomios elevados a una potencia y los renglones del Triángulo de Pascal?</w:t>
      </w:r>
    </w:p>
    <w:p w14:paraId="62FDA3E0" w14:textId="77777777" w:rsidR="00296515" w:rsidRDefault="00296515" w:rsidP="00296515"/>
    <w:p w14:paraId="3784A42A" w14:textId="77777777" w:rsidR="00296515" w:rsidRDefault="00296515" w:rsidP="00296515"/>
    <w:p w14:paraId="769AA649" w14:textId="77777777" w:rsidR="00296515" w:rsidRDefault="00296515" w:rsidP="00296515"/>
    <w:p w14:paraId="25EA4637" w14:textId="77777777" w:rsidR="00296515" w:rsidRDefault="00296515" w:rsidP="00296515"/>
    <w:p w14:paraId="27948406" w14:textId="77777777" w:rsidR="00296515" w:rsidRPr="00296515" w:rsidRDefault="00296515" w:rsidP="00296515">
      <w:pPr>
        <w:pStyle w:val="ListParagraph"/>
        <w:numPr>
          <w:ilvl w:val="0"/>
          <w:numId w:val="13"/>
        </w:numPr>
        <w:rPr>
          <w:i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¿Observas algún patrón en los exponentes asociados con tus términos en tus binomios elevados a una potencia?</w:t>
      </w:r>
    </w:p>
    <w:p w14:paraId="07999E12" w14:textId="77777777" w:rsidR="00296515" w:rsidRDefault="00296515" w:rsidP="00296515"/>
    <w:p w14:paraId="2B51BB62" w14:textId="77777777" w:rsidR="00296515" w:rsidRDefault="00296515" w:rsidP="00296515"/>
    <w:p w14:paraId="798E63D5" w14:textId="77777777" w:rsidR="00296515" w:rsidRDefault="00296515" w:rsidP="00296515"/>
    <w:p w14:paraId="6698DC49" w14:textId="77777777" w:rsidR="00296515" w:rsidRDefault="00296515" w:rsidP="00296515"/>
    <w:p w14:paraId="1147CABE" w14:textId="77777777" w:rsidR="00296515" w:rsidRDefault="00296515" w:rsidP="00296515">
      <w:pPr>
        <w:pStyle w:val="ListParagraph"/>
        <w:numPr>
          <w:ilvl w:val="0"/>
          <w:numId w:val="13"/>
        </w:numPr>
        <w:bidi w:val="0"/>
      </w:pP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¿Puedes escribir 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a+b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5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y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a+b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10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como un polinomio en forma estándar sin multiplicar? ¡Inténtalo!</w:t>
      </w:r>
    </w:p>
    <w:p w14:paraId="0A3995EC" w14:textId="77777777" w:rsidR="00296515" w:rsidRDefault="00296515" w:rsidP="00296515">
      <w:pPr>
        <w:pStyle w:val="BodyText"/>
      </w:pPr>
    </w:p>
    <w:p w14:paraId="5E39295E" w14:textId="77777777" w:rsidR="00296515" w:rsidRDefault="00296515" w:rsidP="00296515">
      <w:pPr>
        <w:pStyle w:val="BodyText"/>
      </w:pPr>
    </w:p>
    <w:p w14:paraId="51F4E28C" w14:textId="77777777" w:rsidR="00296515" w:rsidRDefault="00296515" w:rsidP="00296515">
      <w:pPr>
        <w:pStyle w:val="BodyText"/>
      </w:pPr>
    </w:p>
    <w:p w14:paraId="3AA4082D" w14:textId="77777777" w:rsidR="00296515" w:rsidRDefault="00296515" w:rsidP="00296515">
      <w:pPr>
        <w:pStyle w:val="BodyText"/>
      </w:pPr>
    </w:p>
    <w:p w14:paraId="41DA6EBB" w14:textId="77777777" w:rsidR="00296515" w:rsidRDefault="00296515" w:rsidP="00296515">
      <w:pPr>
        <w:pStyle w:val="BodyText"/>
      </w:pPr>
    </w:p>
    <w:p w14:paraId="73D6C13D" w14:textId="77777777" w:rsidR="00296515" w:rsidRDefault="00296515" w:rsidP="00296515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Parte 3</w:t>
      </w:r>
    </w:p>
    <w:p w14:paraId="10C0420A" w14:textId="77777777" w:rsidR="00296515" w:rsidRDefault="00296515" w:rsidP="00296515">
      <w:pPr>
        <w:pStyle w:val="BodyText"/>
        <w:rPr>
          <w:bdr w:val="none" w:sz="0" w:space="0" w:color="auto" w:frame="1"/>
        </w:rPr>
        <w:bidi w:val="0"/>
      </w:pPr>
      <w:r>
        <w:rPr>
          <w:bdr w:val="none" w:sz="0" w:space="0" w:color="auto" w:frame="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Compara tus respuestas con las de otro grupo. Para hacer esto, cada persona del grupo 1 puede encontrar un compañero en el grupo 2. Cada pareja debe comparar y contrastar las respuestas a las partes 1 y 2 anteriores. Una vez que compruebes tu trabajo, ¡vuelve a tu grupo original!</w:t>
      </w:r>
    </w:p>
    <w:p w14:paraId="3AB23D4B" w14:textId="77777777" w:rsidR="00296515" w:rsidRDefault="00296515" w:rsidP="00296515">
      <w:pPr>
        <w:pStyle w:val="BodyText"/>
      </w:pPr>
    </w:p>
    <w:p w14:paraId="62E640E8" w14:textId="77777777" w:rsidR="00296515" w:rsidRDefault="00296515">
      <w:pPr>
        <w:spacing w:after="160" w:line="259" w:lineRule="auto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3654FC3E" w14:textId="77777777" w:rsidR="00296515" w:rsidRDefault="00296515" w:rsidP="00296515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Parte 4</w:t>
      </w:r>
    </w:p>
    <w:p w14:paraId="755DA8F1" w14:textId="77777777" w:rsidR="00296515" w:rsidRDefault="00296515" w:rsidP="00296515">
      <w:pPr>
        <w:pStyle w:val="BodyText"/>
        <w:rPr>
          <w:bdr w:val="none" w:sz="0" w:space="0" w:color="auto" w:frame="1"/>
        </w:rPr>
        <w:bidi w:val="0"/>
      </w:pPr>
      <w:r>
        <w:rPr>
          <w:bdr w:val="none" w:sz="0" w:space="0" w:color="auto" w:frame="1"/>
          <w:rFonts w:cs="Times New Roman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Así que, al elevar a una potencia cosas como </w:t>
      </w:r>
      <m:oMath>
        <m:sSup>
          <m:sSupPr>
            <m:ctrlPr>
              <w:rPr>
                <w:rFonts w:hAnsi="Cambria Math" w:cs="Times New Roman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hAnsi="Cambria Math" w:cs="Times New Roman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Times New Roman" w:ascii="Cambria Math"/>
                    <w:bdr w:val="none" w:sz="0" w:space="0" w:color="auto" w:frame="1"/>
                  </w:rPr>
                  <m:t>a+b</m:t>
                </m:r>
              </m:e>
            </m:d>
          </m:e>
          <m:sup>
            <m:r>
              <w:rPr>
                <w:rFonts w:hAnsi="Cambria Math" w:cs="Times New Roman" w:ascii="Cambria Math"/>
                <w:bdr w:val="none" w:sz="0" w:space="0" w:color="auto" w:frame="1"/>
              </w:rPr>
              <m:t>3</m:t>
            </m:r>
          </m:sup>
        </m:sSup>
      </m:oMath>
      <w:r>
        <w:rPr>
          <w:bdr w:val="none" w:sz="0" w:space="0" w:color="auto" w:frame="1"/>
          <w:rFonts w:cs="Times New Roman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probablemente resulte bastante fácil utilizando el Triángulo de Pascal, pero qué ocurre si incorporamos números a nuestros binomios. Tu maestro tiene una hoja de apuntes adicional llamada </w:t>
      </w:r>
      <w:r>
        <w:rPr>
          <w:bdr w:val="none" w:sz="0" w:space="0" w:color="auto" w:frame="1"/>
          <w:rFonts w:cs="Times New Roman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Notas de Ventanas para Matemáticas</w:t>
      </w:r>
      <w:r>
        <w:rPr>
          <w:bdr w:val="none" w:sz="0" w:space="0" w:color="auto" w:frame="1"/>
          <w:rFonts w:cs="Times New Roman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para ayudarte a organizar tus ideas mientras trabajas con un compañero en los problemas siguientes.</w:t>
      </w:r>
    </w:p>
    <w:p w14:paraId="25271E43" w14:textId="77777777" w:rsidR="00296515" w:rsidRDefault="00296515" w:rsidP="00296515">
      <w:pPr>
        <w:pStyle w:val="ListParagraph"/>
        <w:numPr>
          <w:ilvl w:val="0"/>
          <w:numId w:val="15"/>
        </w:numPr>
        <w:spacing w:after="0" w:line="240" w:lineRule="auto"/>
        <w:bidi w:val="0"/>
      </w:pP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Elevar a una potencia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x+y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2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¿Hay alguna diferencia entre esto y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a+b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2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? ¿Qué sustituiste por </w:t>
      </w:r>
      <w:r>
        <w:rPr>
          <w:rFonts w:cs="Arial" w:eastAsia="Arial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a? </w:t>
      </w: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sustituiste por b</w:t>
      </w:r>
      <w:r>
        <w:rPr>
          <w:rFonts w:cs="Arial" w:eastAsia="Arial"/>
          <w:lang w:val="es"/>
          <w:b w:val="1"/>
          <w:bCs w:val="1"/>
          <w:i w:val="1"/>
          <w:iCs w:val="1"/>
          <w:u w:val="none"/>
          <w:vertAlign w:val="baseline"/>
          <w:rtl w:val="0"/>
        </w:rPr>
        <w:t xml:space="preserve">?</w:t>
      </w:r>
    </w:p>
    <w:p w14:paraId="68C0BBCA" w14:textId="77777777" w:rsidR="00296515" w:rsidRDefault="00296515" w:rsidP="00296515"/>
    <w:p w14:paraId="44F13137" w14:textId="77777777" w:rsidR="00296515" w:rsidRDefault="00296515" w:rsidP="00296515"/>
    <w:p w14:paraId="73F9D5FB" w14:textId="77777777" w:rsidR="00296515" w:rsidRDefault="00296515" w:rsidP="00296515"/>
    <w:p w14:paraId="5292F791" w14:textId="77777777" w:rsidR="00296515" w:rsidRDefault="00296515" w:rsidP="00296515"/>
    <w:p w14:paraId="6B305967" w14:textId="77777777" w:rsidR="00296515" w:rsidRDefault="00296515" w:rsidP="00296515"/>
    <w:p w14:paraId="38E2BB8E" w14:textId="77777777" w:rsidR="00296515" w:rsidRDefault="00296515" w:rsidP="00296515">
      <w:pPr>
        <w:pStyle w:val="ListParagraph"/>
        <w:numPr>
          <w:ilvl w:val="0"/>
          <w:numId w:val="15"/>
        </w:numPr>
        <w:spacing w:after="0" w:line="240" w:lineRule="auto"/>
        <w:bidi w:val="0"/>
      </w:pP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Elevar a una potencia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2x+y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2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utilizando el Triángulo de Pascal. </w:t>
      </w:r>
      <w:r>
        <w:rPr>
          <w:rFonts w:cs="Arial" w:eastAsia="Arial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Sugerencia: intenta sustituir 2x por a, y y por b.</w:t>
      </w:r>
    </w:p>
    <w:p w14:paraId="6D42093B" w14:textId="77777777" w:rsidR="00296515" w:rsidRDefault="00296515" w:rsidP="00296515"/>
    <w:p w14:paraId="196903B0" w14:textId="77777777" w:rsidR="00296515" w:rsidRDefault="00296515" w:rsidP="00296515"/>
    <w:p w14:paraId="6CBF361A" w14:textId="77777777" w:rsidR="00296515" w:rsidRDefault="00296515" w:rsidP="00296515"/>
    <w:p w14:paraId="7E8B6200" w14:textId="77777777" w:rsidR="00296515" w:rsidRDefault="00296515" w:rsidP="00296515"/>
    <w:p w14:paraId="443BA332" w14:textId="77777777" w:rsidR="00296515" w:rsidRDefault="00296515" w:rsidP="00296515"/>
    <w:p w14:paraId="3EF07F1E" w14:textId="77777777" w:rsidR="00296515" w:rsidRDefault="00296515" w:rsidP="00296515">
      <w:pPr>
        <w:pStyle w:val="ListParagraph"/>
        <w:numPr>
          <w:ilvl w:val="0"/>
          <w:numId w:val="15"/>
        </w:numPr>
        <w:spacing w:after="0" w:line="240" w:lineRule="auto"/>
        <w:bidi w:val="0"/>
      </w:pP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Elevar a una potencia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3x+4y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3</m:t>
            </m:r>
          </m:sup>
        </m:sSup>
      </m:oMath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2B498674" w14:textId="77777777" w:rsidR="00296515" w:rsidRDefault="00296515" w:rsidP="00296515"/>
    <w:p w14:paraId="3EB7E0D7" w14:textId="77777777" w:rsidR="00296515" w:rsidRDefault="00296515" w:rsidP="00296515"/>
    <w:p w14:paraId="2F3963A2" w14:textId="77777777" w:rsidR="00296515" w:rsidRDefault="00296515" w:rsidP="00296515"/>
    <w:p w14:paraId="47B01B49" w14:textId="77777777" w:rsidR="00296515" w:rsidRDefault="00296515" w:rsidP="00296515"/>
    <w:p w14:paraId="4A13ACC4" w14:textId="77777777" w:rsidR="00296515" w:rsidRDefault="00296515" w:rsidP="00296515"/>
    <w:p w14:paraId="6FD7AE99" w14:textId="77777777" w:rsidR="00296515" w:rsidRDefault="00296515" w:rsidP="00296515">
      <w:pPr>
        <w:pStyle w:val="ListParagraph"/>
        <w:numPr>
          <w:ilvl w:val="0"/>
          <w:numId w:val="15"/>
        </w:numPr>
        <w:spacing w:after="0" w:line="240" w:lineRule="auto"/>
        <w:bidi w:val="0"/>
      </w:pPr>
      <w:r>
        <w:rPr>
          <w:rFonts w:cs="Arial" w:eastAsia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Elevar a una potencia </w:t>
      </w:r>
      <m:oMath>
        <m:sSup>
          <m:sSupPr>
            <m:ctrlPr>
              <w:rPr>
                <w:rFonts w:eastAsia="Arial" w:hAnsi="Cambria Math" w:cs="Arial" w:asci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eastAsia="Arial" w:hAnsi="Cambria Math" w:cs="Arial" w:ascii="Cambria Math"/>
                    <w:i/>
                    <w:szCs w:val="24"/>
                  </w:rPr>
                </m:ctrlPr>
              </m:dPr>
              <m:e>
                <m:r>
                  <w:rPr>
                    <w:rFonts w:hAnsi="Cambria Math" w:cs="Arial" w:eastAsia="Arial" w:ascii="Cambria Math"/>
                  </w:rPr>
                  <m:t>x-3</m:t>
                </m:r>
              </m:e>
            </m:d>
          </m:e>
          <m:sup>
            <m:r>
              <w:rPr>
                <w:rFonts w:hAnsi="Cambria Math" w:cs="Arial" w:eastAsia="Arial" w:ascii="Cambria Math"/>
              </w:rPr>
              <m:t>5</m:t>
            </m:r>
          </m:sup>
        </m:sSup>
      </m:oMath>
    </w:p>
    <w:p w14:paraId="405203CA" w14:textId="77777777" w:rsidR="00296515" w:rsidRPr="00296515" w:rsidRDefault="00296515" w:rsidP="00296515">
      <w:pPr>
        <w:pStyle w:val="BodyText"/>
      </w:pPr>
    </w:p>
    <w:sectPr w:rsidR="00296515" w:rsidRPr="00296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5C939" w14:textId="77777777" w:rsidR="00D173E9" w:rsidRDefault="00D173E9" w:rsidP="00293785">
      <w:pPr>
        <w:spacing w:after="0" w:line="240" w:lineRule="auto"/>
      </w:pPr>
      <w:r>
        <w:separator/>
      </w:r>
    </w:p>
  </w:endnote>
  <w:endnote w:type="continuationSeparator" w:id="0">
    <w:p w14:paraId="3C212543" w14:textId="77777777" w:rsidR="00D173E9" w:rsidRDefault="00D173E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B3D8D" w14:textId="77777777" w:rsidR="005303F4" w:rsidRDefault="00530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3BFCB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8D8769" wp14:editId="0A907DD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9B7B3" w14:textId="77777777" w:rsidR="00293785" w:rsidRDefault="00D173E9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2BC05F55814059A96569514BD533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Expanding Binomials, Expanding Your Mind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:rsidR="00293785" w:rsidRDefault="00136FE8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2BC05F55814059A96569514BD5330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Expanding Binomials, Expanding Your Mind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643891DF" wp14:editId="6941170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65FD7" w14:textId="77777777" w:rsidR="005303F4" w:rsidRDefault="0053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1F50E" w14:textId="77777777" w:rsidR="00D173E9" w:rsidRDefault="00D173E9" w:rsidP="00293785">
      <w:pPr>
        <w:spacing w:after="0" w:line="240" w:lineRule="auto"/>
      </w:pPr>
      <w:r>
        <w:separator/>
      </w:r>
    </w:p>
  </w:footnote>
  <w:footnote w:type="continuationSeparator" w:id="0">
    <w:p w14:paraId="4B9B2FE9" w14:textId="77777777" w:rsidR="00D173E9" w:rsidRDefault="00D173E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E16D2" w14:textId="77777777" w:rsidR="005303F4" w:rsidRDefault="00530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5F7ED" w14:textId="77777777" w:rsidR="005303F4" w:rsidRDefault="00530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E786F" w14:textId="77777777" w:rsidR="005303F4" w:rsidRDefault="00530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4DA1"/>
    <w:multiLevelType w:val="hybridMultilevel"/>
    <w:tmpl w:val="56848064"/>
    <w:lvl w:ilvl="0" w:tplc="42C62E8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C76B1"/>
    <w:multiLevelType w:val="hybridMultilevel"/>
    <w:tmpl w:val="3AB25258"/>
    <w:lvl w:ilvl="0" w:tplc="4AD2A74A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543"/>
    <w:multiLevelType w:val="hybridMultilevel"/>
    <w:tmpl w:val="88CEA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7F95"/>
    <w:multiLevelType w:val="hybridMultilevel"/>
    <w:tmpl w:val="9006CF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15"/>
    <w:rsid w:val="0004006F"/>
    <w:rsid w:val="00053775"/>
    <w:rsid w:val="0005619A"/>
    <w:rsid w:val="0011259B"/>
    <w:rsid w:val="00116FDD"/>
    <w:rsid w:val="00125621"/>
    <w:rsid w:val="00136FE8"/>
    <w:rsid w:val="001D0BBF"/>
    <w:rsid w:val="001E1F85"/>
    <w:rsid w:val="001F125D"/>
    <w:rsid w:val="002345CC"/>
    <w:rsid w:val="00293785"/>
    <w:rsid w:val="00296515"/>
    <w:rsid w:val="002C0879"/>
    <w:rsid w:val="002C37B4"/>
    <w:rsid w:val="0036040A"/>
    <w:rsid w:val="00446C13"/>
    <w:rsid w:val="005078B4"/>
    <w:rsid w:val="005303F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173E9"/>
    <w:rsid w:val="00D626EB"/>
    <w:rsid w:val="00DC7A6D"/>
    <w:rsid w:val="00E237E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7857F"/>
  <w15:docId w15:val="{B9C98108-740E-4E39-B946-531D0F6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36FE8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36FE8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2BC05F55814059A96569514BD5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3C34-D1AE-486D-AC9A-01E1192FB0CD}"/>
      </w:docPartPr>
      <w:docPartBody>
        <w:p w:rsidR="004A58BC" w:rsidRDefault="00C903DD">
          <w:pPr>
            <w:pStyle w:val="DA2BC05F55814059A96569514BD5330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BC"/>
    <w:rsid w:val="004A58BC"/>
    <w:rsid w:val="00C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2BC05F55814059A96569514BD53307">
    <w:name w:val="DA2BC05F55814059A96569514BD53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1E36-E01E-496D-AEE6-05C6B349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Templates\Vertical LEARN Document Attachment with Instructions.dotx</Template>
  <TotalTime>0</TotalTime>
  <Pages>4</Pages>
  <Words>253</Words>
  <Characters>1775</Characters>
  <Application>Microsoft Office Word</Application>
  <DocSecurity>0</DocSecurity>
  <Lines>84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Binomials, Expanding Your Mind</dc:title>
  <dc:creator>K20 Center</dc:creator>
  <cp:lastModifiedBy>Wigginton, Brook M.</cp:lastModifiedBy>
  <cp:revision>2</cp:revision>
  <cp:lastPrinted>2016-07-14T14:08:00Z</cp:lastPrinted>
  <dcterms:created xsi:type="dcterms:W3CDTF">2021-07-01T18:12:00Z</dcterms:created>
  <dcterms:modified xsi:type="dcterms:W3CDTF">2021-07-01T18:12:00Z</dcterms:modified>
</cp:coreProperties>
</file>