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C7AC9" w14:textId="6F845F52" w:rsidR="004F69C2" w:rsidRPr="00FF0409" w:rsidRDefault="00FF0409" w:rsidP="00FF0409">
      <w:pPr>
        <w:spacing w:after="240" w:line="240" w:lineRule="auto"/>
        <w:jc w:val="center"/>
        <w:rPr>
          <w:rFonts w:ascii="Calibri" w:eastAsia="Calibri" w:hAnsi="Calibri" w:cs="Calibri"/>
          <w:b/>
          <w:smallCaps/>
          <w:sz w:val="32"/>
          <w:szCs w:val="32"/>
          <w:lang w:val="en-US"/>
        </w:rPr>
      </w:pPr>
      <w:r>
        <w:rPr>
          <w:rFonts w:ascii="Calibri" w:eastAsia="Calibri" w:hAnsi="Calibri" w:cs="Calibri"/>
          <w:b/>
          <w:smallCaps/>
          <w:sz w:val="32"/>
          <w:szCs w:val="32"/>
          <w:lang w:val="en-US"/>
        </w:rPr>
        <w:t>THE DECLARATION OF SENTIMENTS</w:t>
      </w:r>
    </w:p>
    <w:p w14:paraId="678C7ACA" w14:textId="77777777" w:rsidR="004F69C2" w:rsidRDefault="002C1619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July 19-20, 1848, Seneca Falls, New York</w:t>
      </w:r>
    </w:p>
    <w:p w14:paraId="678C7ACB" w14:textId="77777777" w:rsidR="004F69C2" w:rsidRDefault="004F69C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78C7ACC" w14:textId="77777777" w:rsidR="004F69C2" w:rsidRDefault="002C161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When, </w:t>
      </w:r>
      <w:proofErr w:type="gramStart"/>
      <w:r>
        <w:rPr>
          <w:rFonts w:ascii="Calibri" w:eastAsia="Calibri" w:hAnsi="Calibri" w:cs="Calibri"/>
          <w:sz w:val="24"/>
          <w:szCs w:val="24"/>
        </w:rPr>
        <w:t>in the course of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human events, it become necessary for one portion of the family of man to assume… a position different from that which they have [so far] occupied, [and] to which the laws of nature… entitle them, a decent respect to the opinions of </w:t>
      </w:r>
      <w:r>
        <w:rPr>
          <w:rFonts w:ascii="Calibri" w:eastAsia="Calibri" w:hAnsi="Calibri" w:cs="Calibri"/>
          <w:sz w:val="24"/>
          <w:szCs w:val="24"/>
        </w:rPr>
        <w:t>mankind requires that they should declare the causes that [force] them to such a course.</w:t>
      </w:r>
    </w:p>
    <w:p w14:paraId="678C7ACD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CE" w14:textId="77777777" w:rsidR="004F69C2" w:rsidRDefault="002C161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We hold these truths to be self-evident: that all men and women are created equal; that they are endowed by their Creator with certain inalienable rights; that among </w:t>
      </w:r>
      <w:r>
        <w:rPr>
          <w:rFonts w:ascii="Calibri" w:eastAsia="Calibri" w:hAnsi="Calibri" w:cs="Calibri"/>
          <w:sz w:val="24"/>
          <w:szCs w:val="24"/>
        </w:rPr>
        <w:t>these are life, liberty, and the pursuit of happiness; that to secure these rights governments are instituted; deriving their just powers from the consent of the governed. Whenever any form of government becomes destructive of these ends, it is the right o</w:t>
      </w:r>
      <w:r>
        <w:rPr>
          <w:rFonts w:ascii="Calibri" w:eastAsia="Calibri" w:hAnsi="Calibri" w:cs="Calibri"/>
          <w:sz w:val="24"/>
          <w:szCs w:val="24"/>
        </w:rPr>
        <w:t xml:space="preserve">f those who suffer from it to refuse allegiance to it, and to insist upon the institution of a new government, laying its foundation on such principles, and organizing its powers in such form, as to them shall seem most likely to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effect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their safety and ha</w:t>
      </w:r>
      <w:r>
        <w:rPr>
          <w:rFonts w:ascii="Calibri" w:eastAsia="Calibri" w:hAnsi="Calibri" w:cs="Calibri"/>
          <w:sz w:val="24"/>
          <w:szCs w:val="24"/>
        </w:rPr>
        <w:t>ppiness.</w:t>
      </w:r>
    </w:p>
    <w:p w14:paraId="678C7ACF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D0" w14:textId="77777777" w:rsidR="004F69C2" w:rsidRDefault="002C161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 Such has been the patient sufferance of the women under this government, and such is now the [time]… to demand the equal station to which they are entitled. The history of mankind is a history of repeated… [abuses] on the part of man toward wom</w:t>
      </w:r>
      <w:r>
        <w:rPr>
          <w:rFonts w:ascii="Calibri" w:eastAsia="Calibri" w:hAnsi="Calibri" w:cs="Calibri"/>
          <w:sz w:val="24"/>
          <w:szCs w:val="24"/>
        </w:rPr>
        <w:t xml:space="preserve">an, having [established] an absolute [power] over her. To prove this, let facts be submitted… </w:t>
      </w:r>
    </w:p>
    <w:p w14:paraId="678C7AD1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D2" w14:textId="77777777" w:rsidR="004F69C2" w:rsidRDefault="002C161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He has never permitted her to exercise her inalienable right to the [vote].</w:t>
      </w:r>
    </w:p>
    <w:p w14:paraId="678C7AD3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D4" w14:textId="77777777" w:rsidR="004F69C2" w:rsidRDefault="002C161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He has [forced] her to submit to laws, in the formation of which she had no voice.</w:t>
      </w:r>
    </w:p>
    <w:p w14:paraId="678C7AD5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D6" w14:textId="77777777" w:rsidR="004F69C2" w:rsidRDefault="002C161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 He has made her, if married, in the eye of the law, civilly dead.</w:t>
      </w:r>
    </w:p>
    <w:p w14:paraId="678C7AD7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D8" w14:textId="77777777" w:rsidR="004F69C2" w:rsidRDefault="002C161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He has taken from her all right in property, even to the wages she earns.</w:t>
      </w:r>
    </w:p>
    <w:p w14:paraId="678C7AD9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DA" w14:textId="77777777" w:rsidR="004F69C2" w:rsidRDefault="002C161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… In [marriage], she is [forced] to promise obedience to her husband, he </w:t>
      </w:r>
      <w:proofErr w:type="gramStart"/>
      <w:r>
        <w:rPr>
          <w:rFonts w:ascii="Calibri" w:eastAsia="Calibri" w:hAnsi="Calibri" w:cs="Calibri"/>
          <w:sz w:val="24"/>
          <w:szCs w:val="24"/>
        </w:rPr>
        <w:t>becoming</w:t>
      </w:r>
      <w:proofErr w:type="gramEnd"/>
      <w:r>
        <w:rPr>
          <w:rFonts w:ascii="Calibri" w:eastAsia="Calibri" w:hAnsi="Calibri" w:cs="Calibri"/>
          <w:sz w:val="24"/>
          <w:szCs w:val="24"/>
        </w:rPr>
        <w:t>, to all intents and purposes,</w:t>
      </w:r>
      <w:r>
        <w:rPr>
          <w:rFonts w:ascii="Calibri" w:eastAsia="Calibri" w:hAnsi="Calibri" w:cs="Calibri"/>
          <w:sz w:val="24"/>
          <w:szCs w:val="24"/>
        </w:rPr>
        <w:t xml:space="preserve"> her master -- the law giving him power to [take away] her [freedom], and to administer [punishment].</w:t>
      </w:r>
    </w:p>
    <w:p w14:paraId="678C7ADB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DC" w14:textId="77777777" w:rsidR="004F69C2" w:rsidRDefault="002C161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He has so framed the laws of divorce, as to what shall be the proper causes, and in case of separation, to whom the guardianship of the children shall be</w:t>
      </w:r>
      <w:r>
        <w:rPr>
          <w:rFonts w:ascii="Calibri" w:eastAsia="Calibri" w:hAnsi="Calibri" w:cs="Calibri"/>
          <w:sz w:val="24"/>
          <w:szCs w:val="24"/>
        </w:rPr>
        <w:t xml:space="preserve"> given, as to be wholly regardless of the happiness of women -- the law, in all cases… [puts] all power into his hands.</w:t>
      </w:r>
    </w:p>
    <w:p w14:paraId="678C7ADD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DE" w14:textId="77777777" w:rsidR="004F69C2" w:rsidRDefault="002C161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After depriving her of all rights as a married woman, if single, and the owner of property, he has taxed her to support a government wh</w:t>
      </w:r>
      <w:r>
        <w:rPr>
          <w:rFonts w:ascii="Calibri" w:eastAsia="Calibri" w:hAnsi="Calibri" w:cs="Calibri"/>
          <w:sz w:val="24"/>
          <w:szCs w:val="24"/>
        </w:rPr>
        <w:t>ich recognizes her only when her property can be made profitable to it.</w:t>
      </w:r>
    </w:p>
    <w:p w14:paraId="678C7ADF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E0" w14:textId="77777777" w:rsidR="004F69C2" w:rsidRDefault="002C161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He has [taken over] nearly all the profitable employments, and from those she is permitted to follow, she receives but [little pay].  He closes against her all the avenues to wealth a</w:t>
      </w:r>
      <w:r>
        <w:rPr>
          <w:rFonts w:ascii="Calibri" w:eastAsia="Calibri" w:hAnsi="Calibri" w:cs="Calibri"/>
          <w:sz w:val="24"/>
          <w:szCs w:val="24"/>
        </w:rPr>
        <w:t>nd distinction which he considers most honorable to himself.  As a teacher of theology, medicine, or law, she is not known.</w:t>
      </w:r>
    </w:p>
    <w:p w14:paraId="678C7AE1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E2" w14:textId="77777777" w:rsidR="004F69C2" w:rsidRDefault="002C161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He has denied her the facilities for obtaining a thorough education, all colleges being closed against her.</w:t>
      </w:r>
    </w:p>
    <w:p w14:paraId="678C7AE3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E4" w14:textId="77777777" w:rsidR="004F69C2" w:rsidRDefault="002C161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 He has created a fal</w:t>
      </w:r>
      <w:r>
        <w:rPr>
          <w:rFonts w:ascii="Calibri" w:eastAsia="Calibri" w:hAnsi="Calibri" w:cs="Calibri"/>
          <w:sz w:val="24"/>
          <w:szCs w:val="24"/>
        </w:rPr>
        <w:t>se public [perception] by giving to the world a different code of morals for men and women, by which moral [wrongdoings] which exclude women from society, are not only tolerated, but deemed of little account in man…</w:t>
      </w:r>
    </w:p>
    <w:p w14:paraId="678C7AE5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E6" w14:textId="77777777" w:rsidR="004F69C2" w:rsidRDefault="002C161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He has [tried], in every way that he could, to destroy her confidence in her own powers, to lessen her self-respect, and to make her willing to lead a dependent… life.</w:t>
      </w:r>
    </w:p>
    <w:p w14:paraId="678C7AE7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E8" w14:textId="77777777" w:rsidR="004F69C2" w:rsidRDefault="002C161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Now, in view of this entire disenfranchisement of one-half the people of this country, </w:t>
      </w:r>
      <w:r>
        <w:rPr>
          <w:rFonts w:ascii="Calibri" w:eastAsia="Calibri" w:hAnsi="Calibri" w:cs="Calibri"/>
          <w:sz w:val="24"/>
          <w:szCs w:val="24"/>
        </w:rPr>
        <w:t>… [and] the unjust laws above mentioned, and because women do feel themselves… oppressed, and [unfairly denied] their most sacred rights, we insist that [women] have immediate admission to all the rights and privileges which belong to them as citizens of t</w:t>
      </w:r>
      <w:r>
        <w:rPr>
          <w:rFonts w:ascii="Calibri" w:eastAsia="Calibri" w:hAnsi="Calibri" w:cs="Calibri"/>
          <w:sz w:val="24"/>
          <w:szCs w:val="24"/>
        </w:rPr>
        <w:t>he United States.</w:t>
      </w:r>
    </w:p>
    <w:p w14:paraId="678C7AE9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EA" w14:textId="77777777" w:rsidR="004F69C2" w:rsidRDefault="004F69C2">
      <w:pPr>
        <w:rPr>
          <w:rFonts w:ascii="Calibri" w:eastAsia="Calibri" w:hAnsi="Calibri" w:cs="Calibri"/>
          <w:sz w:val="24"/>
          <w:szCs w:val="24"/>
        </w:rPr>
      </w:pPr>
    </w:p>
    <w:p w14:paraId="678C7AEB" w14:textId="77777777" w:rsidR="004F69C2" w:rsidRDefault="004F69C2">
      <w:pPr>
        <w:rPr>
          <w:rFonts w:ascii="Calibri" w:eastAsia="Calibri" w:hAnsi="Calibri" w:cs="Calibri"/>
          <w:i/>
          <w:color w:val="999999"/>
          <w:sz w:val="20"/>
          <w:szCs w:val="20"/>
        </w:rPr>
      </w:pPr>
    </w:p>
    <w:p w14:paraId="678C7AEC" w14:textId="77777777" w:rsidR="004F69C2" w:rsidRDefault="004F69C2">
      <w:pPr>
        <w:rPr>
          <w:rFonts w:ascii="Calibri" w:eastAsia="Calibri" w:hAnsi="Calibri" w:cs="Calibri"/>
          <w:i/>
          <w:color w:val="999999"/>
          <w:sz w:val="20"/>
          <w:szCs w:val="20"/>
        </w:rPr>
      </w:pPr>
    </w:p>
    <w:p w14:paraId="678C7AED" w14:textId="77777777" w:rsidR="004F69C2" w:rsidRDefault="002C1619">
      <w:pPr>
        <w:rPr>
          <w:rFonts w:ascii="Calibri" w:eastAsia="Calibri" w:hAnsi="Calibri" w:cs="Calibri"/>
          <w:i/>
          <w:color w:val="999999"/>
          <w:sz w:val="20"/>
          <w:szCs w:val="20"/>
        </w:rPr>
      </w:pPr>
      <w:r>
        <w:rPr>
          <w:rFonts w:ascii="Calibri" w:eastAsia="Calibri" w:hAnsi="Calibri" w:cs="Calibri"/>
          <w:i/>
          <w:color w:val="999999"/>
          <w:sz w:val="20"/>
          <w:szCs w:val="20"/>
        </w:rPr>
        <w:t xml:space="preserve">Source: Stanton, E. C. (1848). </w:t>
      </w:r>
      <w:r>
        <w:rPr>
          <w:rFonts w:ascii="Calibri" w:eastAsia="Calibri" w:hAnsi="Calibri" w:cs="Calibri"/>
          <w:color w:val="999999"/>
          <w:sz w:val="20"/>
          <w:szCs w:val="20"/>
        </w:rPr>
        <w:t xml:space="preserve">The declaration of sentiments. </w:t>
      </w:r>
      <w:r>
        <w:rPr>
          <w:rFonts w:ascii="Calibri" w:eastAsia="Calibri" w:hAnsi="Calibri" w:cs="Calibri"/>
          <w:i/>
          <w:color w:val="999999"/>
          <w:sz w:val="20"/>
          <w:szCs w:val="20"/>
        </w:rPr>
        <w:t xml:space="preserve">Fordham University. </w:t>
      </w:r>
      <w:hyperlink r:id="rId6">
        <w:r>
          <w:rPr>
            <w:rFonts w:ascii="Calibri" w:eastAsia="Calibri" w:hAnsi="Calibri" w:cs="Calibri"/>
            <w:i/>
            <w:color w:val="999999"/>
            <w:sz w:val="20"/>
            <w:szCs w:val="20"/>
          </w:rPr>
          <w:t>https://sourcebooks.fordham.edu/mod/senecafalls.asp</w:t>
        </w:r>
      </w:hyperlink>
    </w:p>
    <w:p w14:paraId="678C7AEE" w14:textId="77777777" w:rsidR="004F69C2" w:rsidRDefault="004F69C2">
      <w:pPr>
        <w:rPr>
          <w:rFonts w:ascii="Calibri" w:eastAsia="Calibri" w:hAnsi="Calibri" w:cs="Calibri"/>
          <w:i/>
          <w:color w:val="999999"/>
          <w:sz w:val="20"/>
          <w:szCs w:val="20"/>
        </w:rPr>
      </w:pPr>
    </w:p>
    <w:p w14:paraId="678C7AEF" w14:textId="77777777" w:rsidR="004F69C2" w:rsidRDefault="004F69C2">
      <w:pPr>
        <w:rPr>
          <w:rFonts w:ascii="Calibri" w:eastAsia="Calibri" w:hAnsi="Calibri" w:cs="Calibri"/>
          <w:i/>
          <w:color w:val="999999"/>
          <w:sz w:val="20"/>
          <w:szCs w:val="20"/>
        </w:rPr>
      </w:pPr>
    </w:p>
    <w:sectPr w:rsidR="004F69C2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B3B6E" w14:textId="77777777" w:rsidR="002C1619" w:rsidRDefault="002C1619" w:rsidP="005A005F">
      <w:pPr>
        <w:spacing w:line="240" w:lineRule="auto"/>
      </w:pPr>
      <w:r>
        <w:separator/>
      </w:r>
    </w:p>
  </w:endnote>
  <w:endnote w:type="continuationSeparator" w:id="0">
    <w:p w14:paraId="1C86BB0B" w14:textId="77777777" w:rsidR="002C1619" w:rsidRDefault="002C1619" w:rsidP="005A00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A117D" w14:textId="7749D595" w:rsidR="005A005F" w:rsidRDefault="0001570E">
    <w:pPr>
      <w:pStyle w:val="Footer"/>
    </w:pPr>
    <w:r w:rsidRPr="0001570E">
      <w:rPr>
        <w:rFonts w:ascii="Calibri" w:eastAsia="Calibri" w:hAnsi="Calibri" w:cs="Calibr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9195FE7" wp14:editId="5ACB4CAA">
              <wp:simplePos x="0" y="0"/>
              <wp:positionH relativeFrom="column">
                <wp:posOffset>2120900</wp:posOffset>
              </wp:positionH>
              <wp:positionV relativeFrom="paragraph">
                <wp:posOffset>192405</wp:posOffset>
              </wp:positionV>
              <wp:extent cx="4010025" cy="303530"/>
              <wp:effectExtent l="0" t="0" r="0" b="1270"/>
              <wp:wrapThrough wrapText="bothSides">
                <wp:wrapPolygon edited="0">
                  <wp:start x="205" y="0"/>
                  <wp:lineTo x="205" y="20335"/>
                  <wp:lineTo x="21241" y="20335"/>
                  <wp:lineTo x="21241" y="0"/>
                  <wp:lineTo x="205" y="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DBF011" w14:textId="0EECB49B" w:rsidR="00B00490" w:rsidRDefault="00B00490" w:rsidP="00B00490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t>THE SENECA FALLS CONVENTION</w:t>
                          </w:r>
                        </w:p>
                        <w:p w14:paraId="10DABDB9" w14:textId="6E7F59A8" w:rsidR="0001570E" w:rsidRDefault="0001570E" w:rsidP="0001570E">
                          <w:pPr>
                            <w:spacing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195FE7" id="Rectangle 1" o:spid="_x0000_s1026" style="position:absolute;margin-left:167pt;margin-top:15.15pt;width:315.75pt;height:23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" filled="f" stroked="f">
              <v:textbox inset="2.53958mm,1.2694mm,2.53958mm,1.2694mm">
                <w:txbxContent>
                  <w:p w14:paraId="11DBF011" w14:textId="0EECB49B" w:rsidR="00B00490" w:rsidRDefault="00B00490" w:rsidP="00B00490">
                    <w:pPr>
                      <w:spacing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</w:rPr>
                      <w:t>THE SENECA FALLS CONVENTION</w:t>
                    </w:r>
                  </w:p>
                  <w:p w14:paraId="10DABDB9" w14:textId="6E7F59A8" w:rsidR="0001570E" w:rsidRDefault="0001570E" w:rsidP="0001570E">
                    <w:pPr>
                      <w:spacing w:line="240" w:lineRule="auto"/>
                      <w:jc w:val="right"/>
                      <w:textDirection w:val="btLr"/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1415D4E8" wp14:editId="3F4F5A86">
          <wp:simplePos x="0" y="0"/>
          <wp:positionH relativeFrom="column">
            <wp:posOffset>2089150</wp:posOffset>
          </wp:positionH>
          <wp:positionV relativeFrom="paragraph">
            <wp:posOffset>228600</wp:posOffset>
          </wp:positionV>
          <wp:extent cx="4572000" cy="316865"/>
          <wp:effectExtent l="0" t="0" r="0" b="0"/>
          <wp:wrapSquare wrapText="bothSides" distT="0" distB="0" distL="0" distR="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CE2C9" w14:textId="77777777" w:rsidR="002C1619" w:rsidRDefault="002C1619" w:rsidP="005A005F">
      <w:pPr>
        <w:spacing w:line="240" w:lineRule="auto"/>
      </w:pPr>
      <w:r>
        <w:separator/>
      </w:r>
    </w:p>
  </w:footnote>
  <w:footnote w:type="continuationSeparator" w:id="0">
    <w:p w14:paraId="0F7437DE" w14:textId="77777777" w:rsidR="002C1619" w:rsidRDefault="002C1619" w:rsidP="005A00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9C2"/>
    <w:rsid w:val="0001570E"/>
    <w:rsid w:val="001B224C"/>
    <w:rsid w:val="002C1619"/>
    <w:rsid w:val="004F69C2"/>
    <w:rsid w:val="005A005F"/>
    <w:rsid w:val="005A10E0"/>
    <w:rsid w:val="00747FD2"/>
    <w:rsid w:val="007C2576"/>
    <w:rsid w:val="0085528C"/>
    <w:rsid w:val="00982963"/>
    <w:rsid w:val="00B00490"/>
    <w:rsid w:val="00F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C7AC9"/>
  <w15:docId w15:val="{A2201398-7806-48FC-B099-3FE67E9D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A00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05F"/>
  </w:style>
  <w:style w:type="paragraph" w:styleId="Footer">
    <w:name w:val="footer"/>
    <w:basedOn w:val="Normal"/>
    <w:link w:val="FooterChar"/>
    <w:uiPriority w:val="99"/>
    <w:unhideWhenUsed/>
    <w:rsid w:val="005A00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rcebooks.fordham.edu/mod/senecafalls.as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jordnaru@outlook.com</cp:lastModifiedBy>
  <cp:revision>11</cp:revision>
  <dcterms:created xsi:type="dcterms:W3CDTF">2021-05-03T22:35:00Z</dcterms:created>
  <dcterms:modified xsi:type="dcterms:W3CDTF">2021-05-03T22:40:00Z</dcterms:modified>
</cp:coreProperties>
</file>