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9023CE" w14:textId="3624BFDE" w:rsidR="00446C13" w:rsidRPr="00DC7A6D" w:rsidRDefault="00010296" w:rsidP="00DC7A6D">
      <w:pPr>
        <w:pStyle w:val="Title"/>
      </w:pPr>
      <w:r>
        <w:t>Women’s Rights Today</w:t>
      </w:r>
    </w:p>
    <w:p w14:paraId="606168DA" w14:textId="77777777" w:rsidR="00302540" w:rsidRDefault="00010296" w:rsidP="00D106FF">
      <w:r w:rsidRPr="00010296">
        <w:t xml:space="preserve">As a group, analyze three excerpts from the Declaration of Sentiments. Keep in mind that “he” refers to the general male population of the United States. </w:t>
      </w:r>
    </w:p>
    <w:p w14:paraId="6CDFA9B0" w14:textId="77777777" w:rsidR="00302540" w:rsidRDefault="00010296" w:rsidP="00D106FF">
      <w:r w:rsidRPr="00010296">
        <w:t xml:space="preserve">First, discuss each grievance with your group, and then discuss to what extent that grievance has been fixed or corrected today. Based on your discussion, circle either “not fixed,” “somewhat fixed,” or “totally fixed” in the space below. </w:t>
      </w:r>
    </w:p>
    <w:p w14:paraId="6C2163AC" w14:textId="2998FD39" w:rsidR="00C73EA1" w:rsidRDefault="00302540" w:rsidP="00D106FF">
      <w:r>
        <w:t>Next</w:t>
      </w:r>
      <w:r w:rsidR="00010296" w:rsidRPr="00010296">
        <w:t xml:space="preserve">, write an explanation providing evidence from the mid-1800s and today that supports your claim. You can use the Women’s Leadership Fact Sheet, the additional resources from the Pew Research Center, and/or your own observations and experiences as evidence. </w:t>
      </w:r>
      <w:r w:rsidR="00CE336D">
        <w:t xml:space="preserve"> </w:t>
      </w:r>
    </w:p>
    <w:p w14:paraId="7A45D9F9" w14:textId="77777777" w:rsidR="00010296" w:rsidRPr="00010296" w:rsidRDefault="00010296" w:rsidP="00010296">
      <w:pPr>
        <w:pStyle w:val="BodyText"/>
      </w:pP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40"/>
      </w:tblGrid>
      <w:tr w:rsidR="00010296" w14:paraId="13DDB157" w14:textId="77777777" w:rsidTr="005630E8">
        <w:trPr>
          <w:cantSplit/>
          <w:tblHeader/>
        </w:trPr>
        <w:tc>
          <w:tcPr>
            <w:tcW w:w="9340" w:type="dxa"/>
            <w:shd w:val="clear" w:color="auto" w:fill="3E5C61" w:themeFill="accent2"/>
          </w:tcPr>
          <w:p w14:paraId="09D03714" w14:textId="6A7C69ED" w:rsidR="00010296" w:rsidRPr="0053328A" w:rsidRDefault="00010296" w:rsidP="00010296">
            <w:pPr>
              <w:pStyle w:val="TableColumnHeaders"/>
            </w:pPr>
            <w:r w:rsidRPr="00010296">
              <w:t>He has never permitted her to exercise her inalienable right to the [vote]. He has [forced] her to submit to laws, in the formation of which she had no voice.</w:t>
            </w:r>
          </w:p>
        </w:tc>
      </w:tr>
      <w:tr w:rsidR="00010296" w14:paraId="2E1EFA87" w14:textId="77777777" w:rsidTr="00010296">
        <w:trPr>
          <w:trHeight w:val="5112"/>
        </w:trPr>
        <w:tc>
          <w:tcPr>
            <w:tcW w:w="9340" w:type="dxa"/>
          </w:tcPr>
          <w:p w14:paraId="6DA964C5" w14:textId="7AA1631D" w:rsidR="00010296" w:rsidRDefault="00010296" w:rsidP="00010296">
            <w:pPr>
              <w:pStyle w:val="RowHeader"/>
            </w:pPr>
            <w:r>
              <w:t>This grievance is</w:t>
            </w:r>
            <w:r>
              <w:t xml:space="preserve">…                  </w:t>
            </w:r>
            <w:r>
              <w:t xml:space="preserve">   not fixed</w:t>
            </w:r>
            <w:r>
              <w:t>.</w:t>
            </w:r>
            <w:r>
              <w:t xml:space="preserve">   |   somewhat fixed</w:t>
            </w:r>
            <w:r>
              <w:t>.</w:t>
            </w:r>
            <w:r>
              <w:t xml:space="preserve">   |   totally fixed</w:t>
            </w:r>
            <w:r>
              <w:t>.</w:t>
            </w:r>
          </w:p>
          <w:p w14:paraId="168BD533" w14:textId="77777777" w:rsidR="00010296" w:rsidRDefault="00010296" w:rsidP="00010296">
            <w:pPr>
              <w:pStyle w:val="RowHeader"/>
            </w:pPr>
          </w:p>
          <w:p w14:paraId="0D7ED448" w14:textId="77777777" w:rsidR="00010296" w:rsidRDefault="00010296" w:rsidP="00010296">
            <w:pPr>
              <w:pStyle w:val="RowHeader"/>
            </w:pPr>
          </w:p>
          <w:p w14:paraId="23271A0C" w14:textId="55A27DF6" w:rsidR="00010296" w:rsidRDefault="00010296" w:rsidP="00010296">
            <w:pPr>
              <w:pStyle w:val="TableData"/>
            </w:pPr>
            <w:r>
              <w:t>Evidence and reasoning:</w:t>
            </w:r>
          </w:p>
        </w:tc>
      </w:tr>
    </w:tbl>
    <w:p w14:paraId="7F791CC4" w14:textId="4A3AF56E" w:rsidR="0036040A" w:rsidRDefault="0036040A" w:rsidP="00F72D02"/>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40"/>
      </w:tblGrid>
      <w:tr w:rsidR="00010296" w:rsidRPr="00010296" w14:paraId="588E0C27" w14:textId="77777777" w:rsidTr="009047D3">
        <w:trPr>
          <w:cantSplit/>
          <w:tblHeader/>
        </w:trPr>
        <w:tc>
          <w:tcPr>
            <w:tcW w:w="9340" w:type="dxa"/>
            <w:shd w:val="clear" w:color="auto" w:fill="3E5C61" w:themeFill="accent2"/>
          </w:tcPr>
          <w:p w14:paraId="6B95453C" w14:textId="498AE1E4" w:rsidR="00010296" w:rsidRPr="00010296" w:rsidRDefault="00010296" w:rsidP="00010296">
            <w:pPr>
              <w:pStyle w:val="TableColumnHeaders"/>
            </w:pPr>
            <w:r w:rsidRPr="00010296">
              <w:lastRenderedPageBreak/>
              <w:t>He has [taken over] nearly all the profitable employments, and from those she is permitted to follow, she receives but [little pay]. He closes against her all the avenues to wealth and distinction which he considers most honorable to himself. As a teacher of theology, medicine, or law, she is not known.</w:t>
            </w:r>
          </w:p>
        </w:tc>
      </w:tr>
      <w:tr w:rsidR="00010296" w:rsidRPr="00010296" w14:paraId="2556C0EE" w14:textId="77777777" w:rsidTr="00010296">
        <w:trPr>
          <w:trHeight w:val="4203"/>
        </w:trPr>
        <w:tc>
          <w:tcPr>
            <w:tcW w:w="9340" w:type="dxa"/>
          </w:tcPr>
          <w:p w14:paraId="05158BC8" w14:textId="3AFAC7CD" w:rsidR="00010296" w:rsidRPr="00010296" w:rsidRDefault="00010296" w:rsidP="00010296">
            <w:pPr>
              <w:spacing w:after="0" w:line="240" w:lineRule="auto"/>
              <w:rPr>
                <w:b/>
                <w:color w:val="910D28" w:themeColor="accent1"/>
              </w:rPr>
            </w:pPr>
            <w:r w:rsidRPr="00010296">
              <w:rPr>
                <w:b/>
                <w:color w:val="910D28" w:themeColor="accent1"/>
              </w:rPr>
              <w:t>This grievance is</w:t>
            </w:r>
            <w:r>
              <w:rPr>
                <w:b/>
                <w:color w:val="910D28" w:themeColor="accent1"/>
              </w:rPr>
              <w:t>…</w:t>
            </w:r>
            <w:r w:rsidRPr="00010296">
              <w:rPr>
                <w:b/>
                <w:color w:val="910D28" w:themeColor="accent1"/>
              </w:rPr>
              <w:t xml:space="preserve">                     not fixed.   |   somewhat fixed.   |   totally fixed.</w:t>
            </w:r>
          </w:p>
          <w:p w14:paraId="11007BE7" w14:textId="77777777" w:rsidR="00010296" w:rsidRPr="00010296" w:rsidRDefault="00010296" w:rsidP="00010296">
            <w:pPr>
              <w:spacing w:after="0" w:line="240" w:lineRule="auto"/>
              <w:rPr>
                <w:b/>
                <w:color w:val="910D28" w:themeColor="accent1"/>
              </w:rPr>
            </w:pPr>
          </w:p>
          <w:p w14:paraId="5A9E08C9" w14:textId="77777777" w:rsidR="00010296" w:rsidRPr="00010296" w:rsidRDefault="00010296" w:rsidP="00010296">
            <w:pPr>
              <w:spacing w:after="0" w:line="240" w:lineRule="auto"/>
              <w:rPr>
                <w:b/>
                <w:color w:val="910D28" w:themeColor="accent1"/>
              </w:rPr>
            </w:pPr>
          </w:p>
          <w:p w14:paraId="7BC3E5E0" w14:textId="77777777" w:rsidR="00010296" w:rsidRPr="00010296" w:rsidRDefault="00010296" w:rsidP="00010296">
            <w:pPr>
              <w:spacing w:after="0" w:line="240" w:lineRule="auto"/>
            </w:pPr>
            <w:r w:rsidRPr="00010296">
              <w:t>Evidence and reasoning:</w:t>
            </w:r>
          </w:p>
        </w:tc>
      </w:tr>
    </w:tbl>
    <w:p w14:paraId="52E648F0" w14:textId="3324DA7C" w:rsidR="00010296" w:rsidRDefault="00010296" w:rsidP="00010296">
      <w:pPr>
        <w:pStyle w:val="BodyText"/>
      </w:pP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40"/>
      </w:tblGrid>
      <w:tr w:rsidR="00010296" w:rsidRPr="00010296" w14:paraId="12B62E02" w14:textId="77777777" w:rsidTr="009047D3">
        <w:trPr>
          <w:cantSplit/>
          <w:tblHeader/>
        </w:trPr>
        <w:tc>
          <w:tcPr>
            <w:tcW w:w="9340" w:type="dxa"/>
            <w:shd w:val="clear" w:color="auto" w:fill="3E5C61" w:themeFill="accent2"/>
          </w:tcPr>
          <w:p w14:paraId="20C3CDAD" w14:textId="41750A47" w:rsidR="00010296" w:rsidRPr="00010296" w:rsidRDefault="00010296" w:rsidP="00010296">
            <w:pPr>
              <w:pStyle w:val="TableColumnHeaders"/>
            </w:pPr>
            <w:r w:rsidRPr="00010296">
              <w:t>… He has created a false public [perception] by giving the world a different code of morals for men and women, by which moral [wrongdoings] which exclude women from society, are not only tolerated, but deemed of little account in man…</w:t>
            </w:r>
          </w:p>
        </w:tc>
      </w:tr>
      <w:tr w:rsidR="00010296" w:rsidRPr="00010296" w14:paraId="307AE6EA" w14:textId="77777777" w:rsidTr="00010296">
        <w:trPr>
          <w:trHeight w:val="4545"/>
        </w:trPr>
        <w:tc>
          <w:tcPr>
            <w:tcW w:w="9340" w:type="dxa"/>
          </w:tcPr>
          <w:p w14:paraId="6485A4E0" w14:textId="09457C23" w:rsidR="00010296" w:rsidRPr="00010296" w:rsidRDefault="00010296" w:rsidP="00010296">
            <w:pPr>
              <w:spacing w:after="0" w:line="240" w:lineRule="auto"/>
              <w:rPr>
                <w:b/>
                <w:color w:val="910D28" w:themeColor="accent1"/>
              </w:rPr>
            </w:pPr>
            <w:r w:rsidRPr="00010296">
              <w:rPr>
                <w:b/>
                <w:color w:val="910D28" w:themeColor="accent1"/>
              </w:rPr>
              <w:t>This grievance is</w:t>
            </w:r>
            <w:r>
              <w:rPr>
                <w:b/>
                <w:color w:val="910D28" w:themeColor="accent1"/>
              </w:rPr>
              <w:t>…</w:t>
            </w:r>
            <w:r w:rsidRPr="00010296">
              <w:rPr>
                <w:b/>
                <w:color w:val="910D28" w:themeColor="accent1"/>
              </w:rPr>
              <w:t xml:space="preserve">                     not fixed.   |   somewhat fixed.   |   totally fixed.</w:t>
            </w:r>
          </w:p>
          <w:p w14:paraId="5F57DFDD" w14:textId="77777777" w:rsidR="00010296" w:rsidRPr="00010296" w:rsidRDefault="00010296" w:rsidP="00010296">
            <w:pPr>
              <w:spacing w:after="0" w:line="240" w:lineRule="auto"/>
              <w:rPr>
                <w:b/>
                <w:color w:val="910D28" w:themeColor="accent1"/>
              </w:rPr>
            </w:pPr>
          </w:p>
          <w:p w14:paraId="49340A42" w14:textId="77777777" w:rsidR="00010296" w:rsidRPr="00010296" w:rsidRDefault="00010296" w:rsidP="00010296">
            <w:pPr>
              <w:spacing w:after="0" w:line="240" w:lineRule="auto"/>
              <w:rPr>
                <w:b/>
                <w:color w:val="910D28" w:themeColor="accent1"/>
              </w:rPr>
            </w:pPr>
          </w:p>
          <w:p w14:paraId="6C7A722C" w14:textId="77777777" w:rsidR="00010296" w:rsidRPr="00010296" w:rsidRDefault="00010296" w:rsidP="00010296">
            <w:pPr>
              <w:spacing w:after="0" w:line="240" w:lineRule="auto"/>
            </w:pPr>
            <w:r w:rsidRPr="00010296">
              <w:t>Evidence and reasoning:</w:t>
            </w:r>
          </w:p>
        </w:tc>
      </w:tr>
    </w:tbl>
    <w:p w14:paraId="27DE9340" w14:textId="77777777" w:rsidR="00010296" w:rsidRPr="00010296" w:rsidRDefault="00010296" w:rsidP="00010296">
      <w:pPr>
        <w:pStyle w:val="BodyText"/>
      </w:pPr>
    </w:p>
    <w:sectPr w:rsidR="00010296" w:rsidRPr="0001029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8A44" w14:textId="77777777" w:rsidR="008D6A14" w:rsidRDefault="008D6A14" w:rsidP="00293785">
      <w:pPr>
        <w:spacing w:after="0" w:line="240" w:lineRule="auto"/>
      </w:pPr>
      <w:r>
        <w:separator/>
      </w:r>
    </w:p>
  </w:endnote>
  <w:endnote w:type="continuationSeparator" w:id="0">
    <w:p w14:paraId="44DC737F" w14:textId="77777777" w:rsidR="008D6A14" w:rsidRDefault="008D6A14"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D43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C448C3E" wp14:editId="2CC5014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89A7D9" w14:textId="590A40CF" w:rsidR="00293785" w:rsidRDefault="008D6A14" w:rsidP="00D106FF">
                          <w:pPr>
                            <w:pStyle w:val="LessonFooter"/>
                          </w:pPr>
                          <w:sdt>
                            <w:sdtPr>
                              <w:alias w:val="Title"/>
                              <w:tag w:val=""/>
                              <w:id w:val="1281607793"/>
                              <w:placeholder>
                                <w:docPart w:val="EF19D5A472164F3F8D9D2AAD4441CC6C"/>
                              </w:placeholder>
                              <w:dataBinding w:prefixMappings="xmlns:ns0='http://purl.org/dc/elements/1.1/' xmlns:ns1='http://schemas.openxmlformats.org/package/2006/metadata/core-properties' " w:xpath="/ns1:coreProperties[1]/ns0:title[1]" w:storeItemID="{6C3C8BC8-F283-45AE-878A-BAB7291924A1}"/>
                              <w:text/>
                            </w:sdtPr>
                            <w:sdtEndPr/>
                            <w:sdtContent>
                              <w:r w:rsidR="00336286">
                                <w:t>The Seneca Falls Convention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48C3E"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6E89A7D9" w14:textId="590A40CF" w:rsidR="00293785" w:rsidRDefault="008D6A14" w:rsidP="00D106FF">
                    <w:pPr>
                      <w:pStyle w:val="LessonFooter"/>
                    </w:pPr>
                    <w:sdt>
                      <w:sdtPr>
                        <w:alias w:val="Title"/>
                        <w:tag w:val=""/>
                        <w:id w:val="1281607793"/>
                        <w:placeholder>
                          <w:docPart w:val="EF19D5A472164F3F8D9D2AAD4441CC6C"/>
                        </w:placeholder>
                        <w:dataBinding w:prefixMappings="xmlns:ns0='http://purl.org/dc/elements/1.1/' xmlns:ns1='http://schemas.openxmlformats.org/package/2006/metadata/core-properties' " w:xpath="/ns1:coreProperties[1]/ns0:title[1]" w:storeItemID="{6C3C8BC8-F283-45AE-878A-BAB7291924A1}"/>
                        <w:text/>
                      </w:sdtPr>
                      <w:sdtEndPr/>
                      <w:sdtContent>
                        <w:r w:rsidR="00336286">
                          <w:t>The Seneca Falls Convention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CCE3FE8" wp14:editId="2F767595">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1016A" w14:textId="77777777" w:rsidR="008D6A14" w:rsidRDefault="008D6A14" w:rsidP="00293785">
      <w:pPr>
        <w:spacing w:after="0" w:line="240" w:lineRule="auto"/>
      </w:pPr>
      <w:r>
        <w:separator/>
      </w:r>
    </w:p>
  </w:footnote>
  <w:footnote w:type="continuationSeparator" w:id="0">
    <w:p w14:paraId="47588EF7" w14:textId="77777777" w:rsidR="008D6A14" w:rsidRDefault="008D6A14"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956D9"/>
    <w:multiLevelType w:val="hybridMultilevel"/>
    <w:tmpl w:val="C8108294"/>
    <w:lvl w:ilvl="0" w:tplc="CA0A5D9A">
      <w:start w:val="1"/>
      <w:numFmt w:val="decimal"/>
      <w:pStyle w:val="TableColumnHead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3"/>
  </w:num>
  <w:num w:numId="5">
    <w:abstractNumId w:val="4"/>
  </w:num>
  <w:num w:numId="6">
    <w:abstractNumId w:val="6"/>
  </w:num>
  <w:num w:numId="7">
    <w:abstractNumId w:val="5"/>
  </w:num>
  <w:num w:numId="8">
    <w:abstractNumId w:val="9"/>
  </w:num>
  <w:num w:numId="9">
    <w:abstractNumId w:val="10"/>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82"/>
    <w:rsid w:val="00010296"/>
    <w:rsid w:val="0004006F"/>
    <w:rsid w:val="00053775"/>
    <w:rsid w:val="0005619A"/>
    <w:rsid w:val="0008589D"/>
    <w:rsid w:val="0011259B"/>
    <w:rsid w:val="00116FDD"/>
    <w:rsid w:val="00125621"/>
    <w:rsid w:val="001D0BBF"/>
    <w:rsid w:val="001E1F85"/>
    <w:rsid w:val="001F125D"/>
    <w:rsid w:val="002345CC"/>
    <w:rsid w:val="00246482"/>
    <w:rsid w:val="00293785"/>
    <w:rsid w:val="002C0879"/>
    <w:rsid w:val="002C37B4"/>
    <w:rsid w:val="00302540"/>
    <w:rsid w:val="00336286"/>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80013"/>
    <w:rsid w:val="008920A4"/>
    <w:rsid w:val="008D6A1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86D00"/>
  <w15:docId w15:val="{1E8868C4-4788-4BEE-9555-E774A6EA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010296"/>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010296"/>
    <w:pPr>
      <w:numPr>
        <w:numId w:val="12"/>
      </w:numPr>
      <w:spacing w:after="0" w:line="240" w:lineRule="auto"/>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010296"/>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19D5A472164F3F8D9D2AAD4441CC6C"/>
        <w:category>
          <w:name w:val="General"/>
          <w:gallery w:val="placeholder"/>
        </w:category>
        <w:types>
          <w:type w:val="bbPlcHdr"/>
        </w:types>
        <w:behaviors>
          <w:behavior w:val="content"/>
        </w:behaviors>
        <w:guid w:val="{2D0D7FF1-8D49-41A5-9C65-308646590182}"/>
      </w:docPartPr>
      <w:docPartBody>
        <w:p w:rsidR="00000000" w:rsidRDefault="005D7046">
          <w:pPr>
            <w:pStyle w:val="EF19D5A472164F3F8D9D2AAD4441CC6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46"/>
    <w:rsid w:val="005D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19D5A472164F3F8D9D2AAD4441CC6C">
    <w:name w:val="EF19D5A472164F3F8D9D2AAD4441C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Instructions.dotm</Template>
  <TotalTime>23</TotalTime>
  <Pages>2</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Seneca Falls Convention</dc:title>
  <dc:creator>K20 Center</dc:creator>
  <cp:lastModifiedBy>Taylor Thurston</cp:lastModifiedBy>
  <cp:revision>3</cp:revision>
  <cp:lastPrinted>2016-07-14T14:08:00Z</cp:lastPrinted>
  <dcterms:created xsi:type="dcterms:W3CDTF">2021-05-18T12:29:00Z</dcterms:created>
  <dcterms:modified xsi:type="dcterms:W3CDTF">2021-05-18T12:58:00Z</dcterms:modified>
</cp:coreProperties>
</file>