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231DF1" w14:textId="77777777" w:rsidR="000502B3" w:rsidRDefault="001C2B64">
      <w:pPr>
        <w:rPr>
          <w:b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b/>
          <w:bCs/>
          <w:color w:val="000000"/>
          <w:sz w:val="32"/>
          <w:szCs w:val="32"/>
          <w:lang w:val="es"/>
        </w:rPr>
        <w:t>LA PUNTA DEL ICEBERG</w:t>
      </w:r>
      <w:r>
        <w:rPr>
          <w:noProof/>
          <w:lang w:val="es"/>
        </w:rPr>
        <w:drawing>
          <wp:anchor distT="0" distB="0" distL="0" distR="0" simplePos="0" relativeHeight="251658240" behindDoc="0" locked="0" layoutInCell="1" hidden="0" allowOverlap="1" wp14:anchorId="13406A10" wp14:editId="2931B48A">
            <wp:simplePos x="0" y="0"/>
            <wp:positionH relativeFrom="column">
              <wp:posOffset>0</wp:posOffset>
            </wp:positionH>
            <wp:positionV relativeFrom="paragraph">
              <wp:posOffset>471488</wp:posOffset>
            </wp:positionV>
            <wp:extent cx="5943600" cy="7548563"/>
            <wp:effectExtent l="0" t="0" r="0" b="0"/>
            <wp:wrapSquare wrapText="bothSides" distT="0" distB="0" distL="0" distR="0"/>
            <wp:docPr id="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t="8292" b="27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8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502B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1DD4" w14:textId="77777777" w:rsidR="004D68F3" w:rsidRDefault="004D68F3">
      <w:pPr>
        <w:spacing w:before="0" w:after="0"/>
      </w:pPr>
      <w:r>
        <w:separator/>
      </w:r>
    </w:p>
  </w:endnote>
  <w:endnote w:type="continuationSeparator" w:id="0">
    <w:p w14:paraId="7D18EB5E" w14:textId="77777777" w:rsidR="004D68F3" w:rsidRDefault="004D68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7E6C" w14:textId="77777777" w:rsidR="000502B3" w:rsidRDefault="001C2B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rFonts w:eastAsia="Calibri"/>
        <w:color w:val="000000"/>
        <w:sz w:val="24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271E3518" wp14:editId="4CE7A2A0">
          <wp:simplePos x="0" y="0"/>
          <wp:positionH relativeFrom="column">
            <wp:posOffset>1495425</wp:posOffset>
          </wp:positionH>
          <wp:positionV relativeFrom="paragraph">
            <wp:posOffset>-142874</wp:posOffset>
          </wp:positionV>
          <wp:extent cx="4572000" cy="316865"/>
          <wp:effectExtent l="0" t="0" r="0" b="0"/>
          <wp:wrapSquare wrapText="bothSides" distT="0" distB="0" distL="0" distR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D56A3D9" wp14:editId="2FD89FDD">
              <wp:simplePos x="0" y="0"/>
              <wp:positionH relativeFrom="column">
                <wp:posOffset>1581150</wp:posOffset>
              </wp:positionH>
              <wp:positionV relativeFrom="paragraph">
                <wp:posOffset>-219074</wp:posOffset>
              </wp:positionV>
              <wp:extent cx="4010025" cy="304078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79A7A5" w14:textId="1F28372A" w:rsidR="000502B3" w:rsidRDefault="006D4CA4">
                          <w:pPr>
                            <w:spacing w:before="0" w:after="0"/>
                            <w:jc w:val="right"/>
                            <w:textDirection w:val="btLr"/>
                          </w:pPr>
                          <w:r>
                            <w:rPr>
                              <w:rFonts w:eastAsia="Calibri"/>
                              <w:b/>
                              <w:bCs/>
                              <w:smallCaps/>
                              <w:color w:val="2D2D2D"/>
                              <w:sz w:val="24"/>
                              <w:lang w:val="es"/>
                            </w:rPr>
                            <w:t xml:space="preserve">HALL OF INJUSTICE, PART </w:t>
                          </w:r>
                          <w:r w:rsidR="00015010">
                            <w:rPr>
                              <w:rFonts w:eastAsia="Calibri"/>
                              <w:b/>
                              <w:bCs/>
                              <w:smallCaps/>
                              <w:color w:val="2D2D2D"/>
                              <w:sz w:val="24"/>
                              <w:lang w:val="es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56A3D9" id="Rectangle 7" o:spid="_x0000_s1026" style="position:absolute;margin-left:124.5pt;margin-top:-17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noQUfdAAAACgEAAA8AAABkcnMvZG93bnJldi54&#10;bWxMj8FOwzAMhu9IvENkJG5bsq2bStd0QggOHOk4cMwa01ZLnKpJt+7tMSe42fKn399fHmbvxAXH&#10;2AfSsFoqEEhNsD21Gj6Pb4scREyGrHGBUMMNIxyq+7vSFDZc6QMvdWoFh1AsjIYupaGQMjYdehOX&#10;YUDi23cYvUm8jq20o7lyuHdyrdROetMTf+jMgC8dNud68hoGdHZyWa2+Gvk60mr3fpS3rdaPD/Pz&#10;HkTCOf3B8KvP6lCx0ylMZKNwGtbZE3dJGhabbAuCiTxXPJwY3WQgq1L+r1D9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OnoQUfdAAAACgEAAA8AAAAAAAAAAAAAAAAAEAQAAGRycy9k&#10;b3ducmV2LnhtbFBLBQYAAAAABAAEAPMAAAAaBQAAAAA=&#10;" filled="f" stroked="f">
              <v:textbox inset="2.53958mm,1.2694mm,2.53958mm,1.2694mm">
                <w:txbxContent>
                  <w:p w14:paraId="2479A7A5" w14:textId="1F28372A" w:rsidR="000502B3" w:rsidRDefault="006D4CA4">
                    <w:pPr>
                      <w:spacing w:before="0" w:after="0"/>
                      <w:jc w:val="right"/>
                      <w:textDirection w:val="btLr"/>
                    </w:pPr>
                    <w:r>
                      <w:rPr>
                        <w:rFonts w:eastAsia="Calibri"/>
                        <w:b/>
                        <w:bCs/>
                        <w:smallCaps/>
                        <w:color w:val="2D2D2D"/>
                        <w:sz w:val="24"/>
                        <w:lang w:val="es"/>
                      </w:rPr>
                      <w:t xml:space="preserve">HALL OF INJUSTICE, PART </w:t>
                    </w:r>
                    <w:r w:rsidR="00015010">
                      <w:rPr>
                        <w:rFonts w:eastAsia="Calibri"/>
                        <w:b/>
                        <w:bCs/>
                        <w:smallCaps/>
                        <w:color w:val="2D2D2D"/>
                        <w:sz w:val="24"/>
                        <w:lang w:val="es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B1B3" w14:textId="77777777" w:rsidR="004D68F3" w:rsidRDefault="004D68F3">
      <w:pPr>
        <w:spacing w:before="0" w:after="0"/>
      </w:pPr>
      <w:r>
        <w:separator/>
      </w:r>
    </w:p>
  </w:footnote>
  <w:footnote w:type="continuationSeparator" w:id="0">
    <w:p w14:paraId="4907C9B3" w14:textId="77777777" w:rsidR="004D68F3" w:rsidRDefault="004D68F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B3"/>
    <w:rsid w:val="00015010"/>
    <w:rsid w:val="000502B3"/>
    <w:rsid w:val="001C2B64"/>
    <w:rsid w:val="004D68F3"/>
    <w:rsid w:val="005C1451"/>
    <w:rsid w:val="005E6339"/>
    <w:rsid w:val="006D4CA4"/>
    <w:rsid w:val="00AC15D5"/>
    <w:rsid w:val="00D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A537E3"/>
  <w15:docId w15:val="{DD211494-3950-4532-8B12-3BDE211E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E5C61"/>
        <w:sz w:val="1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56166"/>
    <w:rPr>
      <w:rFonts w:eastAsiaTheme="minorEastAsia"/>
      <w:color w:val="3E5C61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before="0" w:after="240"/>
      <w:outlineLvl w:val="0"/>
    </w:pPr>
    <w:rPr>
      <w:rFonts w:asciiTheme="majorHAnsi" w:eastAsiaTheme="majorEastAsia" w:hAnsiTheme="majorHAnsi" w:cstheme="majorBidi"/>
      <w:b/>
      <w:caps/>
      <w:color w:val="auto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before="0" w:line="276" w:lineRule="auto"/>
      <w:ind w:left="720" w:hanging="720"/>
    </w:pPr>
    <w:rPr>
      <w:rFonts w:asciiTheme="minorHAnsi" w:eastAsiaTheme="minorHAnsi" w:hAnsiTheme="minorHAnsi"/>
      <w:i/>
      <w:color w:val="3E5C61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before="0" w:after="0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before="0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before="0" w:line="276" w:lineRule="auto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line="276" w:lineRule="auto"/>
      <w:ind w:left="1152" w:right="1152"/>
      <w:jc w:val="both"/>
    </w:pPr>
    <w:rPr>
      <w:rFonts w:asciiTheme="minorHAnsi" w:eastAsiaTheme="minorHAnsi" w:hAnsiTheme="minorHAnsi"/>
      <w:i/>
      <w:iCs/>
      <w:color w:val="626262"/>
      <w:sz w:val="24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39"/>
    <w:rsid w:val="00AC34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before="0" w:line="276" w:lineRule="auto"/>
      <w:jc w:val="center"/>
    </w:pPr>
    <w:rPr>
      <w:rFonts w:asciiTheme="majorHAnsi" w:eastAsiaTheme="minorHAnsi" w:hAnsiTheme="majorHAnsi"/>
      <w:b/>
      <w:color w:val="FFFFFF" w:themeColor="background1"/>
      <w:sz w:val="24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before="0" w:line="276" w:lineRule="auto"/>
      <w:ind w:left="720"/>
      <w:contextualSpacing/>
    </w:pPr>
    <w:rPr>
      <w:rFonts w:asciiTheme="minorHAnsi" w:eastAsiaTheme="minorHAnsi" w:hAnsiTheme="minorHAnsi"/>
      <w:color w:val="auto"/>
      <w:sz w:val="24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before="0" w:after="0"/>
    </w:pPr>
    <w:rPr>
      <w:rFonts w:asciiTheme="minorHAnsi" w:eastAsiaTheme="minorHAnsi" w:hAnsiTheme="minorHAnsi"/>
      <w:noProof/>
      <w:color w:val="auto"/>
      <w:sz w:val="24"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before="0" w:after="0"/>
    </w:pPr>
    <w:rPr>
      <w:rFonts w:ascii="Segoe UI" w:eastAsiaTheme="minorHAnsi" w:hAnsi="Segoe UI" w:cs="Segoe UI"/>
      <w:color w:val="auto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956166"/>
    <w:pPr>
      <w:spacing w:after="0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lYuQW8yZBEx7X7MxZi+js1kIbDw==">AMUW2mUgTjC7UrpaBI2sA1FJdBfz8sQyc6nZg7fXMquqR7KNsqw0+wU9582XGNrawGOmQT8guy1IUTHO+tOfoNeYhr0fv9ngTBPszOEQ3KaBwjZSlmNz+s/1k8yhhAleg8BZ16aIAqNG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 of Injustice, Part 1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of Injustice, Part 1</dc:title>
  <dc:creator>K20 Center</dc:creator>
  <cp:lastModifiedBy>Daniella Peters</cp:lastModifiedBy>
  <cp:revision>5</cp:revision>
  <dcterms:created xsi:type="dcterms:W3CDTF">2020-07-27T22:23:00Z</dcterms:created>
  <dcterms:modified xsi:type="dcterms:W3CDTF">2023-01-25T22:09:00Z</dcterms:modified>
</cp:coreProperties>
</file>