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D5416" w14:textId="68685F18" w:rsidR="00DC1CA0" w:rsidRPr="001836AB" w:rsidRDefault="003234B1" w:rsidP="00072D23">
      <w:pPr>
        <w:pStyle w:val="Title"/>
        <w:rPr>
          <w:lang w:val="es-ES"/>
        </w:rPr>
      </w:pPr>
      <w:r w:rsidRPr="001836AB">
        <w:rPr>
          <w:lang w:val="es-ES"/>
        </w:rPr>
        <w:t>¿Qué es el tercer estado?</w:t>
      </w:r>
      <w:r w:rsidR="00DC1CA0" w:rsidRPr="001836AB">
        <w:rPr>
          <w:lang w:val="es-ES"/>
        </w:rPr>
        <w:t> </w:t>
      </w:r>
    </w:p>
    <w:p w14:paraId="6380910D" w14:textId="0AA03AE4" w:rsidR="003234B1" w:rsidRPr="001836AB" w:rsidRDefault="003234B1" w:rsidP="003234B1">
      <w:pPr>
        <w:pStyle w:val="NormalWeb"/>
        <w:spacing w:before="0" w:beforeAutospacing="0" w:after="120" w:afterAutospacing="0"/>
        <w:rPr>
          <w:lang w:val="es-ES"/>
        </w:rPr>
      </w:pPr>
      <w:r w:rsidRPr="001836AB">
        <w:rPr>
          <w:noProof/>
          <w:bdr w:val="none" w:sz="0" w:space="0" w:color="auto" w:frame="1"/>
          <w:lang w:val="es-ES"/>
        </w:rPr>
        <w:drawing>
          <wp:anchor distT="0" distB="0" distL="114300" distR="114300" simplePos="0" relativeHeight="251658240" behindDoc="0" locked="0" layoutInCell="1" allowOverlap="1" wp14:anchorId="12BC7927" wp14:editId="1705442A">
            <wp:simplePos x="0" y="0"/>
            <wp:positionH relativeFrom="column">
              <wp:posOffset>3402330</wp:posOffset>
            </wp:positionH>
            <wp:positionV relativeFrom="paragraph">
              <wp:posOffset>26035</wp:posOffset>
            </wp:positionV>
            <wp:extent cx="2625725" cy="3879850"/>
            <wp:effectExtent l="0" t="0" r="3175" b="6350"/>
            <wp:wrapSquare wrapText="bothSides"/>
            <wp:docPr id="169328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5725" cy="387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6AB">
        <w:rPr>
          <w:rFonts w:ascii="Calibri" w:hAnsi="Calibri" w:cs="Calibri"/>
          <w:color w:val="000000"/>
          <w:lang w:val="es-ES"/>
        </w:rPr>
        <w:t xml:space="preserve">Emmanuel Sieyès era miembro del </w:t>
      </w:r>
      <w:r w:rsidR="00B959DC">
        <w:rPr>
          <w:rFonts w:ascii="Calibri" w:hAnsi="Calibri" w:cs="Calibri"/>
          <w:color w:val="000000"/>
          <w:lang w:val="es-ES"/>
        </w:rPr>
        <w:t>primer</w:t>
      </w:r>
      <w:r w:rsidRPr="001836AB">
        <w:rPr>
          <w:rFonts w:ascii="Calibri" w:hAnsi="Calibri" w:cs="Calibri"/>
          <w:color w:val="000000"/>
          <w:lang w:val="es-ES"/>
        </w:rPr>
        <w:t xml:space="preserve"> </w:t>
      </w:r>
      <w:r w:rsidR="00F725BD" w:rsidRPr="001836AB">
        <w:rPr>
          <w:rFonts w:ascii="Calibri" w:hAnsi="Calibri" w:cs="Calibri"/>
          <w:color w:val="000000"/>
          <w:lang w:val="es-ES"/>
        </w:rPr>
        <w:t>e</w:t>
      </w:r>
      <w:r w:rsidRPr="001836AB">
        <w:rPr>
          <w:rFonts w:ascii="Calibri" w:hAnsi="Calibri" w:cs="Calibri"/>
          <w:color w:val="000000"/>
          <w:lang w:val="es-ES"/>
        </w:rPr>
        <w:t xml:space="preserve">stado. Como miembro del clero, escribió un panfleto titulado “¿Qué es el tercer estado?” Este documento pretendía llamar la atención sobre los problemas a los que se enfrenta la mayoría de la población francesa. Sieyès basó su escrito en la idea de que el </w:t>
      </w:r>
      <w:r w:rsidR="001307AE" w:rsidRPr="001836AB">
        <w:rPr>
          <w:rFonts w:ascii="Calibri" w:hAnsi="Calibri" w:cs="Calibri"/>
          <w:color w:val="000000"/>
          <w:lang w:val="es-ES"/>
        </w:rPr>
        <w:t>t</w:t>
      </w:r>
      <w:r w:rsidRPr="001836AB">
        <w:rPr>
          <w:rFonts w:ascii="Calibri" w:hAnsi="Calibri" w:cs="Calibri"/>
          <w:color w:val="000000"/>
          <w:lang w:val="es-ES"/>
        </w:rPr>
        <w:t xml:space="preserve">ercer </w:t>
      </w:r>
      <w:r w:rsidR="001307AE" w:rsidRPr="001836AB">
        <w:rPr>
          <w:rFonts w:ascii="Calibri" w:hAnsi="Calibri" w:cs="Calibri"/>
          <w:color w:val="000000"/>
          <w:lang w:val="es-ES"/>
        </w:rPr>
        <w:t>e</w:t>
      </w:r>
      <w:r w:rsidRPr="001836AB">
        <w:rPr>
          <w:rFonts w:ascii="Calibri" w:hAnsi="Calibri" w:cs="Calibri"/>
          <w:color w:val="000000"/>
          <w:lang w:val="es-ES"/>
        </w:rPr>
        <w:t xml:space="preserve">stado merecía una representación política porque el </w:t>
      </w:r>
      <w:r w:rsidR="001307AE" w:rsidRPr="001836AB">
        <w:rPr>
          <w:rFonts w:ascii="Calibri" w:hAnsi="Calibri" w:cs="Calibri"/>
          <w:color w:val="000000"/>
          <w:lang w:val="es-ES"/>
        </w:rPr>
        <w:t>t</w:t>
      </w:r>
      <w:r w:rsidRPr="001836AB">
        <w:rPr>
          <w:rFonts w:ascii="Calibri" w:hAnsi="Calibri" w:cs="Calibri"/>
          <w:color w:val="000000"/>
          <w:lang w:val="es-ES"/>
        </w:rPr>
        <w:t xml:space="preserve">ercer </w:t>
      </w:r>
      <w:r w:rsidR="001307AE" w:rsidRPr="001836AB">
        <w:rPr>
          <w:rFonts w:ascii="Calibri" w:hAnsi="Calibri" w:cs="Calibri"/>
          <w:color w:val="000000"/>
          <w:lang w:val="es-ES"/>
        </w:rPr>
        <w:t>e</w:t>
      </w:r>
      <w:r w:rsidRPr="001836AB">
        <w:rPr>
          <w:rFonts w:ascii="Calibri" w:hAnsi="Calibri" w:cs="Calibri"/>
          <w:color w:val="000000"/>
          <w:lang w:val="es-ES"/>
        </w:rPr>
        <w:t xml:space="preserve">stado era responsable </w:t>
      </w:r>
      <w:r w:rsidR="001307AE" w:rsidRPr="001836AB">
        <w:rPr>
          <w:rFonts w:ascii="Calibri" w:hAnsi="Calibri" w:cs="Calibri"/>
          <w:color w:val="000000"/>
          <w:lang w:val="es-ES"/>
        </w:rPr>
        <w:t>por</w:t>
      </w:r>
      <w:r w:rsidRPr="001836AB">
        <w:rPr>
          <w:rFonts w:ascii="Calibri" w:hAnsi="Calibri" w:cs="Calibri"/>
          <w:color w:val="000000"/>
          <w:lang w:val="es-ES"/>
        </w:rPr>
        <w:t xml:space="preserve"> la mayor parte del trabajo en Francia. El </w:t>
      </w:r>
      <w:r w:rsidR="001307AE" w:rsidRPr="001836AB">
        <w:rPr>
          <w:rFonts w:ascii="Calibri" w:hAnsi="Calibri" w:cs="Calibri"/>
          <w:color w:val="000000"/>
          <w:lang w:val="es-ES"/>
        </w:rPr>
        <w:t>t</w:t>
      </w:r>
      <w:r w:rsidRPr="001836AB">
        <w:rPr>
          <w:rFonts w:ascii="Calibri" w:hAnsi="Calibri" w:cs="Calibri"/>
          <w:color w:val="000000"/>
          <w:lang w:val="es-ES"/>
        </w:rPr>
        <w:t xml:space="preserve">ercer </w:t>
      </w:r>
      <w:r w:rsidR="001307AE" w:rsidRPr="001836AB">
        <w:rPr>
          <w:rFonts w:ascii="Calibri" w:hAnsi="Calibri" w:cs="Calibri"/>
          <w:color w:val="000000"/>
          <w:lang w:val="es-ES"/>
        </w:rPr>
        <w:t>e</w:t>
      </w:r>
      <w:r w:rsidRPr="001836AB">
        <w:rPr>
          <w:rFonts w:ascii="Calibri" w:hAnsi="Calibri" w:cs="Calibri"/>
          <w:color w:val="000000"/>
          <w:lang w:val="es-ES"/>
        </w:rPr>
        <w:t>stado también representaba la mayor parte de la población. Sieyès planteó tres preguntas en su escrito: </w:t>
      </w:r>
    </w:p>
    <w:p w14:paraId="56498F4A" w14:textId="50F852FE" w:rsidR="003234B1" w:rsidRPr="001836AB" w:rsidRDefault="003234B1" w:rsidP="003234B1">
      <w:pPr>
        <w:pStyle w:val="Heading1"/>
        <w:rPr>
          <w:lang w:val="es-ES"/>
        </w:rPr>
      </w:pPr>
      <w:r w:rsidRPr="001836AB">
        <w:rPr>
          <w:b w:val="0"/>
          <w:bCs w:val="0"/>
          <w:i/>
          <w:iCs/>
          <w:color w:val="000000"/>
          <w:lang w:val="es-ES"/>
        </w:rPr>
        <w:t xml:space="preserve">“¿Qué es el </w:t>
      </w:r>
      <w:r w:rsidR="001307AE" w:rsidRPr="001836AB">
        <w:rPr>
          <w:b w:val="0"/>
          <w:bCs w:val="0"/>
          <w:i/>
          <w:iCs/>
          <w:color w:val="000000"/>
          <w:lang w:val="es-ES"/>
        </w:rPr>
        <w:t>t</w:t>
      </w:r>
      <w:r w:rsidRPr="001836AB">
        <w:rPr>
          <w:b w:val="0"/>
          <w:bCs w:val="0"/>
          <w:i/>
          <w:iCs/>
          <w:color w:val="000000"/>
          <w:lang w:val="es-ES"/>
        </w:rPr>
        <w:t xml:space="preserve">ercer </w:t>
      </w:r>
      <w:r w:rsidR="001307AE" w:rsidRPr="001836AB">
        <w:rPr>
          <w:b w:val="0"/>
          <w:bCs w:val="0"/>
          <w:i/>
          <w:iCs/>
          <w:color w:val="000000"/>
          <w:lang w:val="es-ES"/>
        </w:rPr>
        <w:t>e</w:t>
      </w:r>
      <w:r w:rsidRPr="001836AB">
        <w:rPr>
          <w:b w:val="0"/>
          <w:bCs w:val="0"/>
          <w:i/>
          <w:iCs/>
          <w:color w:val="000000"/>
          <w:lang w:val="es-ES"/>
        </w:rPr>
        <w:t>stado? Todo. </w:t>
      </w:r>
    </w:p>
    <w:p w14:paraId="5F0AF57A" w14:textId="77777777" w:rsidR="003234B1" w:rsidRPr="001836AB" w:rsidRDefault="003234B1" w:rsidP="003234B1">
      <w:pPr>
        <w:pStyle w:val="Heading1"/>
        <w:rPr>
          <w:lang w:val="es-ES"/>
        </w:rPr>
      </w:pPr>
      <w:r w:rsidRPr="001836AB">
        <w:rPr>
          <w:b w:val="0"/>
          <w:bCs w:val="0"/>
          <w:i/>
          <w:iCs/>
          <w:color w:val="000000"/>
          <w:lang w:val="es-ES"/>
        </w:rPr>
        <w:t> ¿Qué ha sido hasta ahora en el orden político? Nada.  </w:t>
      </w:r>
    </w:p>
    <w:p w14:paraId="4278433B" w14:textId="77777777" w:rsidR="003234B1" w:rsidRPr="001836AB" w:rsidRDefault="003234B1" w:rsidP="003234B1">
      <w:pPr>
        <w:pStyle w:val="Heading1"/>
        <w:rPr>
          <w:lang w:val="es-ES"/>
        </w:rPr>
      </w:pPr>
      <w:r w:rsidRPr="001836AB">
        <w:rPr>
          <w:b w:val="0"/>
          <w:bCs w:val="0"/>
          <w:i/>
          <w:iCs/>
          <w:color w:val="000000"/>
          <w:lang w:val="es-ES"/>
        </w:rPr>
        <w:t>¿Qué exige? Convertirse en algo”.</w:t>
      </w:r>
    </w:p>
    <w:p w14:paraId="1AB7F638" w14:textId="7A07530B" w:rsidR="003234B1" w:rsidRPr="001836AB" w:rsidRDefault="003234B1" w:rsidP="003234B1">
      <w:pPr>
        <w:pStyle w:val="Heading1"/>
        <w:rPr>
          <w:lang w:val="es-ES"/>
        </w:rPr>
      </w:pPr>
      <w:r w:rsidRPr="001836AB">
        <w:rPr>
          <w:b w:val="0"/>
          <w:bCs w:val="0"/>
          <w:color w:val="000000"/>
          <w:lang w:val="es-ES"/>
        </w:rPr>
        <w:t xml:space="preserve">El panfleto de Sieyès ayudó al </w:t>
      </w:r>
      <w:r w:rsidR="001307AE" w:rsidRPr="001836AB">
        <w:rPr>
          <w:b w:val="0"/>
          <w:bCs w:val="0"/>
          <w:color w:val="000000"/>
          <w:lang w:val="es-ES"/>
        </w:rPr>
        <w:t>t</w:t>
      </w:r>
      <w:r w:rsidRPr="001836AB">
        <w:rPr>
          <w:b w:val="0"/>
          <w:bCs w:val="0"/>
          <w:color w:val="000000"/>
          <w:lang w:val="es-ES"/>
        </w:rPr>
        <w:t xml:space="preserve">ercer </w:t>
      </w:r>
      <w:r w:rsidR="001307AE" w:rsidRPr="001836AB">
        <w:rPr>
          <w:b w:val="0"/>
          <w:bCs w:val="0"/>
          <w:color w:val="000000"/>
          <w:lang w:val="es-ES"/>
        </w:rPr>
        <w:t>e</w:t>
      </w:r>
      <w:r w:rsidRPr="001836AB">
        <w:rPr>
          <w:b w:val="0"/>
          <w:bCs w:val="0"/>
          <w:color w:val="000000"/>
          <w:lang w:val="es-ES"/>
        </w:rPr>
        <w:t xml:space="preserve">stado a formular sus demandas de mayor representación política. En aquella época, cuando los estados se reunieron para decidir sobre asuntos como los impuestos, cada estado tenía un voto. El </w:t>
      </w:r>
      <w:r w:rsidR="00F725BD" w:rsidRPr="001836AB">
        <w:rPr>
          <w:b w:val="0"/>
          <w:bCs w:val="0"/>
          <w:color w:val="000000"/>
          <w:lang w:val="es-ES"/>
        </w:rPr>
        <w:t>p</w:t>
      </w:r>
      <w:r w:rsidRPr="001836AB">
        <w:rPr>
          <w:b w:val="0"/>
          <w:bCs w:val="0"/>
          <w:color w:val="000000"/>
          <w:lang w:val="es-ES"/>
        </w:rPr>
        <w:t xml:space="preserve">rimer y </w:t>
      </w:r>
      <w:r w:rsidR="00F725BD" w:rsidRPr="001836AB">
        <w:rPr>
          <w:b w:val="0"/>
          <w:bCs w:val="0"/>
          <w:color w:val="000000"/>
          <w:lang w:val="es-ES"/>
        </w:rPr>
        <w:t>s</w:t>
      </w:r>
      <w:r w:rsidRPr="001836AB">
        <w:rPr>
          <w:b w:val="0"/>
          <w:bCs w:val="0"/>
          <w:color w:val="000000"/>
          <w:lang w:val="es-ES"/>
        </w:rPr>
        <w:t xml:space="preserve">egundo </w:t>
      </w:r>
      <w:r w:rsidR="00F725BD" w:rsidRPr="001836AB">
        <w:rPr>
          <w:b w:val="0"/>
          <w:bCs w:val="0"/>
          <w:color w:val="000000"/>
          <w:lang w:val="es-ES"/>
        </w:rPr>
        <w:t>e</w:t>
      </w:r>
      <w:r w:rsidRPr="001836AB">
        <w:rPr>
          <w:b w:val="0"/>
          <w:bCs w:val="0"/>
          <w:color w:val="000000"/>
          <w:lang w:val="es-ES"/>
        </w:rPr>
        <w:t xml:space="preserve">stado votan juntos, anulando el voto único del </w:t>
      </w:r>
      <w:r w:rsidR="00F725BD" w:rsidRPr="001836AB">
        <w:rPr>
          <w:b w:val="0"/>
          <w:bCs w:val="0"/>
          <w:color w:val="000000"/>
          <w:lang w:val="es-ES"/>
        </w:rPr>
        <w:t>t</w:t>
      </w:r>
      <w:r w:rsidRPr="001836AB">
        <w:rPr>
          <w:b w:val="0"/>
          <w:bCs w:val="0"/>
          <w:color w:val="000000"/>
          <w:lang w:val="es-ES"/>
        </w:rPr>
        <w:t xml:space="preserve">ercer </w:t>
      </w:r>
      <w:r w:rsidR="00F725BD" w:rsidRPr="001836AB">
        <w:rPr>
          <w:b w:val="0"/>
          <w:bCs w:val="0"/>
          <w:color w:val="000000"/>
          <w:lang w:val="es-ES"/>
        </w:rPr>
        <w:t>e</w:t>
      </w:r>
      <w:r w:rsidRPr="001836AB">
        <w:rPr>
          <w:b w:val="0"/>
          <w:bCs w:val="0"/>
          <w:color w:val="000000"/>
          <w:lang w:val="es-ES"/>
        </w:rPr>
        <w:t xml:space="preserve">stado. Esto molestó a los miembros del </w:t>
      </w:r>
      <w:r w:rsidR="00F725BD" w:rsidRPr="001836AB">
        <w:rPr>
          <w:b w:val="0"/>
          <w:bCs w:val="0"/>
          <w:color w:val="000000"/>
          <w:lang w:val="es-ES"/>
        </w:rPr>
        <w:t>t</w:t>
      </w:r>
      <w:r w:rsidRPr="001836AB">
        <w:rPr>
          <w:b w:val="0"/>
          <w:bCs w:val="0"/>
          <w:color w:val="000000"/>
          <w:lang w:val="es-ES"/>
        </w:rPr>
        <w:t xml:space="preserve">ercer </w:t>
      </w:r>
      <w:r w:rsidR="00F725BD" w:rsidRPr="001836AB">
        <w:rPr>
          <w:b w:val="0"/>
          <w:bCs w:val="0"/>
          <w:color w:val="000000"/>
          <w:lang w:val="es-ES"/>
        </w:rPr>
        <w:t>e</w:t>
      </w:r>
      <w:r w:rsidRPr="001836AB">
        <w:rPr>
          <w:b w:val="0"/>
          <w:bCs w:val="0"/>
          <w:color w:val="000000"/>
          <w:lang w:val="es-ES"/>
        </w:rPr>
        <w:t xml:space="preserve">stado, ya que éste representaba aproximadamente 98% de la población de Francia. El </w:t>
      </w:r>
      <w:r w:rsidR="00F725BD" w:rsidRPr="001836AB">
        <w:rPr>
          <w:b w:val="0"/>
          <w:bCs w:val="0"/>
          <w:color w:val="000000"/>
          <w:lang w:val="es-ES"/>
        </w:rPr>
        <w:t>t</w:t>
      </w:r>
      <w:r w:rsidRPr="001836AB">
        <w:rPr>
          <w:b w:val="0"/>
          <w:bCs w:val="0"/>
          <w:color w:val="000000"/>
          <w:lang w:val="es-ES"/>
        </w:rPr>
        <w:t xml:space="preserve">ercer </w:t>
      </w:r>
      <w:r w:rsidR="00F725BD" w:rsidRPr="001836AB">
        <w:rPr>
          <w:b w:val="0"/>
          <w:bCs w:val="0"/>
          <w:color w:val="000000"/>
          <w:lang w:val="es-ES"/>
        </w:rPr>
        <w:t>e</w:t>
      </w:r>
      <w:r w:rsidRPr="001836AB">
        <w:rPr>
          <w:b w:val="0"/>
          <w:bCs w:val="0"/>
          <w:color w:val="000000"/>
          <w:lang w:val="es-ES"/>
        </w:rPr>
        <w:t>stado pidió votar en base a un porcentaje de la población en lugar de que cada estado solo tuviera un voto.  </w:t>
      </w:r>
    </w:p>
    <w:p w14:paraId="1E6D7645" w14:textId="77777777" w:rsidR="003234B1" w:rsidRPr="001836AB" w:rsidRDefault="003234B1" w:rsidP="003234B1">
      <w:pPr>
        <w:pStyle w:val="Heading2"/>
        <w:spacing w:before="200" w:after="0"/>
        <w:rPr>
          <w:lang w:val="es-ES"/>
        </w:rPr>
      </w:pPr>
      <w:r w:rsidRPr="001836AB">
        <w:rPr>
          <w:color w:val="910D28"/>
          <w:lang w:val="es-ES"/>
        </w:rPr>
        <w:t>¿Cómo influirían los escritos de Emmanuel Sieyès en la gente del Tercer Estado para exigir un cambio? ¿Qué importancia tiene el estatus de Sieyès como miembro del Segundo Estado en este panfleto?</w:t>
      </w:r>
    </w:p>
    <w:p w14:paraId="3CB0D8A0" w14:textId="77777777" w:rsidR="003234B1" w:rsidRPr="001836AB" w:rsidRDefault="003234B1" w:rsidP="00DC1CA0">
      <w:pPr>
        <w:rPr>
          <w:lang w:val="es-ES"/>
        </w:rPr>
      </w:pPr>
    </w:p>
    <w:p w14:paraId="54D6BCAB" w14:textId="77777777" w:rsidR="00533B6F" w:rsidRPr="001836AB" w:rsidRDefault="00533B6F" w:rsidP="00DC1CA0">
      <w:pPr>
        <w:rPr>
          <w:lang w:val="es-ES"/>
        </w:rPr>
      </w:pPr>
    </w:p>
    <w:p w14:paraId="51210302" w14:textId="77777777" w:rsidR="00533B6F" w:rsidRPr="001836AB" w:rsidRDefault="00533B6F" w:rsidP="00DC1CA0">
      <w:pPr>
        <w:rPr>
          <w:lang w:val="es-ES"/>
        </w:rPr>
      </w:pPr>
    </w:p>
    <w:p w14:paraId="09B57409" w14:textId="77777777" w:rsidR="003234B1" w:rsidRPr="001836AB" w:rsidRDefault="003234B1" w:rsidP="00DC1CA0">
      <w:pPr>
        <w:rPr>
          <w:lang w:val="es-ES"/>
        </w:rPr>
      </w:pPr>
    </w:p>
    <w:p w14:paraId="4A700105" w14:textId="77777777" w:rsidR="00AF568E" w:rsidRPr="001836AB" w:rsidRDefault="00AF568E" w:rsidP="00DC1CA0">
      <w:pPr>
        <w:rPr>
          <w:lang w:val="es-ES"/>
        </w:rPr>
      </w:pPr>
    </w:p>
    <w:p w14:paraId="626DB931" w14:textId="45E3F6F5" w:rsidR="003234B1" w:rsidRPr="001836AB" w:rsidRDefault="009E7A0B" w:rsidP="00AF568E">
      <w:pPr>
        <w:pStyle w:val="Heading3"/>
        <w:ind w:left="720" w:hanging="720"/>
        <w:rPr>
          <w:lang w:val="es-ES"/>
        </w:rPr>
      </w:pPr>
      <w:r w:rsidRPr="001836AB">
        <w:rPr>
          <w:lang w:val="es-ES"/>
        </w:rPr>
        <w:t xml:space="preserve">Sieyès, E. (1789, </w:t>
      </w:r>
      <w:r w:rsidR="002A32EB" w:rsidRPr="001836AB">
        <w:rPr>
          <w:lang w:val="es-ES"/>
        </w:rPr>
        <w:t>enero</w:t>
      </w:r>
      <w:r w:rsidRPr="001836AB">
        <w:rPr>
          <w:lang w:val="es-ES"/>
        </w:rPr>
        <w:t xml:space="preserve">). </w:t>
      </w:r>
      <w:proofErr w:type="spellStart"/>
      <w:r w:rsidRPr="001836AB">
        <w:rPr>
          <w:lang w:val="es-ES"/>
        </w:rPr>
        <w:t>What</w:t>
      </w:r>
      <w:proofErr w:type="spellEnd"/>
      <w:r w:rsidRPr="001836AB">
        <w:rPr>
          <w:lang w:val="es-ES"/>
        </w:rPr>
        <w:t xml:space="preserve"> </w:t>
      </w:r>
      <w:proofErr w:type="spellStart"/>
      <w:r w:rsidRPr="001836AB">
        <w:rPr>
          <w:lang w:val="es-ES"/>
        </w:rPr>
        <w:t>Is</w:t>
      </w:r>
      <w:proofErr w:type="spellEnd"/>
      <w:r w:rsidRPr="001836AB">
        <w:rPr>
          <w:lang w:val="es-ES"/>
        </w:rPr>
        <w:t xml:space="preserve"> </w:t>
      </w:r>
      <w:proofErr w:type="spellStart"/>
      <w:r w:rsidRPr="001836AB">
        <w:rPr>
          <w:lang w:val="es-ES"/>
        </w:rPr>
        <w:t>the</w:t>
      </w:r>
      <w:proofErr w:type="spellEnd"/>
      <w:r w:rsidRPr="001836AB">
        <w:rPr>
          <w:lang w:val="es-ES"/>
        </w:rPr>
        <w:t xml:space="preserve"> </w:t>
      </w:r>
      <w:proofErr w:type="spellStart"/>
      <w:r w:rsidRPr="001836AB">
        <w:rPr>
          <w:lang w:val="es-ES"/>
        </w:rPr>
        <w:t>Third</w:t>
      </w:r>
      <w:proofErr w:type="spellEnd"/>
      <w:r w:rsidRPr="001836AB">
        <w:rPr>
          <w:lang w:val="es-ES"/>
        </w:rPr>
        <w:t xml:space="preserve"> Estate? </w:t>
      </w:r>
      <w:proofErr w:type="spellStart"/>
      <w:r w:rsidRPr="001836AB">
        <w:rPr>
          <w:lang w:val="es-ES"/>
        </w:rPr>
        <w:t>Encyclopedia</w:t>
      </w:r>
      <w:proofErr w:type="spellEnd"/>
      <w:r w:rsidRPr="001836AB">
        <w:rPr>
          <w:lang w:val="es-ES"/>
        </w:rPr>
        <w:t xml:space="preserve"> </w:t>
      </w:r>
      <w:proofErr w:type="spellStart"/>
      <w:r w:rsidRPr="001836AB">
        <w:rPr>
          <w:lang w:val="es-ES"/>
        </w:rPr>
        <w:t>Britannica</w:t>
      </w:r>
      <w:proofErr w:type="spellEnd"/>
      <w:r w:rsidRPr="001836AB">
        <w:rPr>
          <w:lang w:val="es-ES"/>
        </w:rPr>
        <w:t>. https://www.britannica.com/topic/What-Is-the-Third-Estate</w:t>
      </w:r>
    </w:p>
    <w:p w14:paraId="348D4234" w14:textId="6562ECBA" w:rsidR="00AE07B1" w:rsidRPr="001836AB" w:rsidRDefault="00AE07B1" w:rsidP="00AE07B1">
      <w:pPr>
        <w:pStyle w:val="Title"/>
        <w:rPr>
          <w:lang w:val="es-ES"/>
        </w:rPr>
      </w:pPr>
      <w:r w:rsidRPr="001836AB">
        <w:rPr>
          <w:lang w:val="es-ES"/>
        </w:rPr>
        <w:lastRenderedPageBreak/>
        <w:t>Influenc</w:t>
      </w:r>
      <w:r w:rsidR="00AF568E" w:rsidRPr="001836AB">
        <w:rPr>
          <w:lang w:val="es-ES"/>
        </w:rPr>
        <w:t>ia de la ilustración</w:t>
      </w:r>
    </w:p>
    <w:p w14:paraId="706A9BFC" w14:textId="77777777" w:rsidR="00F859E8" w:rsidRPr="001836AB" w:rsidRDefault="00F859E8" w:rsidP="00F859E8">
      <w:pPr>
        <w:pStyle w:val="NormalWeb"/>
        <w:spacing w:before="0" w:beforeAutospacing="0" w:after="120" w:afterAutospacing="0"/>
        <w:rPr>
          <w:lang w:val="es-ES"/>
        </w:rPr>
      </w:pPr>
      <w:r w:rsidRPr="001836AB">
        <w:rPr>
          <w:rFonts w:ascii="Calibri" w:hAnsi="Calibri" w:cs="Calibri"/>
          <w:color w:val="000000"/>
          <w:lang w:val="es-ES"/>
        </w:rPr>
        <w:t>“El hombre nació libre, pero en todas partes está encadenado. Este hombre se cree el amo de los demás, y aun así es más esclavo que ellos...”</w:t>
      </w:r>
    </w:p>
    <w:p w14:paraId="204DBCEB" w14:textId="77777777" w:rsidR="00F859E8" w:rsidRPr="001836AB" w:rsidRDefault="00F859E8" w:rsidP="00F859E8">
      <w:pPr>
        <w:pStyle w:val="NormalWeb"/>
        <w:spacing w:before="0" w:beforeAutospacing="0" w:after="120" w:afterAutospacing="0"/>
        <w:rPr>
          <w:lang w:val="es-ES"/>
        </w:rPr>
      </w:pPr>
    </w:p>
    <w:p w14:paraId="60334405" w14:textId="44EF02DD" w:rsidR="00F859E8" w:rsidRPr="001836AB" w:rsidRDefault="00F859E8" w:rsidP="00F859E8">
      <w:pPr>
        <w:pStyle w:val="NormalWeb"/>
        <w:spacing w:before="0" w:beforeAutospacing="0" w:after="120" w:afterAutospacing="0"/>
        <w:rPr>
          <w:lang w:val="es-ES"/>
        </w:rPr>
      </w:pPr>
      <w:r w:rsidRPr="001836AB">
        <w:rPr>
          <w:rFonts w:ascii="Calibri" w:hAnsi="Calibri" w:cs="Calibri"/>
          <w:color w:val="000000"/>
          <w:lang w:val="es-ES"/>
        </w:rPr>
        <w:t>“Si preguntamos dónde reside precisamente el mayor bien de todos, que debería ser el bien de todo sistema de derecho, encontraremos que se reduce a dos objetos principales, la libertad y la igualdad...”</w:t>
      </w:r>
    </w:p>
    <w:p w14:paraId="29C55CA5" w14:textId="77777777" w:rsidR="00F859E8" w:rsidRPr="001836AB" w:rsidRDefault="00F859E8" w:rsidP="00F859E8">
      <w:pPr>
        <w:pStyle w:val="NormalWeb"/>
        <w:spacing w:before="0" w:beforeAutospacing="0" w:after="120" w:afterAutospacing="0"/>
        <w:rPr>
          <w:lang w:val="es-ES"/>
        </w:rPr>
      </w:pPr>
      <w:r w:rsidRPr="001836AB">
        <w:rPr>
          <w:rFonts w:ascii="Calibri" w:hAnsi="Calibri" w:cs="Calibri"/>
          <w:color w:val="000000"/>
          <w:lang w:val="es-ES"/>
        </w:rPr>
        <w:t xml:space="preserve">Jean-Jacques Rousseau, </w:t>
      </w:r>
      <w:r w:rsidRPr="001836AB">
        <w:rPr>
          <w:rFonts w:ascii="Calibri" w:hAnsi="Calibri" w:cs="Calibri"/>
          <w:i/>
          <w:iCs/>
          <w:color w:val="000000"/>
          <w:lang w:val="es-ES"/>
        </w:rPr>
        <w:t>El contrato social</w:t>
      </w:r>
      <w:r w:rsidRPr="001836AB">
        <w:rPr>
          <w:rFonts w:ascii="Calibri" w:hAnsi="Calibri" w:cs="Calibri"/>
          <w:color w:val="000000"/>
          <w:lang w:val="es-ES"/>
        </w:rPr>
        <w:t xml:space="preserve"> (1763)</w:t>
      </w:r>
    </w:p>
    <w:p w14:paraId="137FDDD7" w14:textId="77777777" w:rsidR="00F859E8" w:rsidRPr="001836AB" w:rsidRDefault="00F859E8" w:rsidP="00F859E8">
      <w:pPr>
        <w:rPr>
          <w:lang w:val="es-ES"/>
        </w:rPr>
      </w:pPr>
    </w:p>
    <w:p w14:paraId="2B6E47EA" w14:textId="0C77CAD9" w:rsidR="00F859E8" w:rsidRPr="001836AB" w:rsidRDefault="00F859E8" w:rsidP="00F859E8">
      <w:pPr>
        <w:pStyle w:val="NormalWeb"/>
        <w:spacing w:before="0" w:beforeAutospacing="0" w:after="120" w:afterAutospacing="0"/>
        <w:rPr>
          <w:lang w:val="es-ES"/>
        </w:rPr>
      </w:pPr>
      <w:r w:rsidRPr="001836AB">
        <w:rPr>
          <w:rFonts w:ascii="Calibri" w:hAnsi="Calibri" w:cs="Calibri"/>
          <w:color w:val="000000"/>
          <w:lang w:val="es-ES"/>
        </w:rPr>
        <w:t>“El estado de naturaleza tiene una ley natural que lo rige... que es la que enseña a toda la humanidad... que siendo todos iguales e independientes, nadie debe lastimar a otro en su vida, salud, libertad o posesiones...”</w:t>
      </w:r>
    </w:p>
    <w:p w14:paraId="40C9A86F" w14:textId="77777777" w:rsidR="00F859E8" w:rsidRPr="001836AB" w:rsidRDefault="00F859E8" w:rsidP="00F859E8">
      <w:pPr>
        <w:pStyle w:val="NormalWeb"/>
        <w:spacing w:before="0" w:beforeAutospacing="0" w:after="120" w:afterAutospacing="0"/>
        <w:rPr>
          <w:lang w:val="es-ES"/>
        </w:rPr>
      </w:pPr>
      <w:r w:rsidRPr="001836AB">
        <w:rPr>
          <w:rFonts w:ascii="Calibri" w:hAnsi="Calibri" w:cs="Calibri"/>
          <w:color w:val="000000"/>
          <w:lang w:val="es-ES"/>
        </w:rPr>
        <w:t xml:space="preserve">John Locke, </w:t>
      </w:r>
      <w:r w:rsidRPr="001836AB">
        <w:rPr>
          <w:rFonts w:ascii="Calibri" w:hAnsi="Calibri" w:cs="Calibri"/>
          <w:i/>
          <w:iCs/>
          <w:color w:val="000000"/>
          <w:lang w:val="es-ES"/>
        </w:rPr>
        <w:t>Dos tratados de gobierno</w:t>
      </w:r>
      <w:r w:rsidRPr="001836AB">
        <w:rPr>
          <w:rFonts w:ascii="Calibri" w:hAnsi="Calibri" w:cs="Calibri"/>
          <w:color w:val="000000"/>
          <w:lang w:val="es-ES"/>
        </w:rPr>
        <w:t xml:space="preserve"> (1690)</w:t>
      </w:r>
    </w:p>
    <w:p w14:paraId="134F8EA8" w14:textId="77777777" w:rsidR="00F859E8" w:rsidRPr="001836AB" w:rsidRDefault="00F859E8" w:rsidP="00F859E8">
      <w:pPr>
        <w:rPr>
          <w:lang w:val="es-ES"/>
        </w:rPr>
      </w:pPr>
    </w:p>
    <w:p w14:paraId="6F054CA9" w14:textId="6175C22E" w:rsidR="00AE07B1" w:rsidRPr="001836AB" w:rsidRDefault="00F859E8" w:rsidP="00CF143E">
      <w:pPr>
        <w:pStyle w:val="Heading2"/>
        <w:spacing w:before="200" w:after="0"/>
        <w:rPr>
          <w:lang w:val="es-ES"/>
        </w:rPr>
      </w:pPr>
      <w:r w:rsidRPr="001836AB">
        <w:rPr>
          <w:color w:val="910D28"/>
          <w:lang w:val="es-ES"/>
        </w:rPr>
        <w:t>La Edad de la Ilustración fue un movimiento de ideas en muchas áreas, incluyendo la ciencia y el gobierno. La Ilustración aportó nuevas formas de pensar sobre los derechos de las personas y el funcionamiento del gobierno. Jean-Jacques Rousseau y John Locke fueron filósofos de la Ilustración que escribieron sobre los derechos naturales. ¿Cómo influirían estos tipos de nuevas ideas en los ciudadanos de Francia para exigir cambios a su gobierno?</w:t>
      </w:r>
    </w:p>
    <w:p w14:paraId="395AE482" w14:textId="77777777" w:rsidR="00AE07B1" w:rsidRPr="001836AB" w:rsidRDefault="00AE07B1" w:rsidP="00AE07B1">
      <w:pPr>
        <w:rPr>
          <w:lang w:val="es-ES"/>
        </w:rPr>
      </w:pPr>
    </w:p>
    <w:p w14:paraId="1461FD30" w14:textId="77777777" w:rsidR="00CF143E" w:rsidRPr="001836AB" w:rsidRDefault="00CF143E" w:rsidP="00AE07B1">
      <w:pPr>
        <w:rPr>
          <w:lang w:val="es-ES"/>
        </w:rPr>
      </w:pPr>
    </w:p>
    <w:p w14:paraId="6EFD2577"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0093490F"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2D667D79"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4FE84733"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1D00565E"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30FE266C"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510FEEAD" w14:textId="77777777" w:rsidR="00AE07B1" w:rsidRPr="001836AB" w:rsidRDefault="00AE07B1" w:rsidP="00AE07B1">
      <w:pPr>
        <w:pBdr>
          <w:top w:val="nil"/>
          <w:left w:val="nil"/>
          <w:bottom w:val="nil"/>
          <w:right w:val="nil"/>
          <w:between w:val="nil"/>
        </w:pBdr>
        <w:rPr>
          <w:i/>
          <w:color w:val="3E5C61"/>
          <w:sz w:val="18"/>
          <w:szCs w:val="18"/>
          <w:lang w:val="es-ES"/>
        </w:rPr>
      </w:pPr>
    </w:p>
    <w:p w14:paraId="7A0F5C84" w14:textId="77777777" w:rsidR="00AE07B1" w:rsidRPr="001836AB" w:rsidRDefault="00AE07B1" w:rsidP="00AE07B1">
      <w:pPr>
        <w:pBdr>
          <w:top w:val="nil"/>
          <w:left w:val="nil"/>
          <w:bottom w:val="nil"/>
          <w:right w:val="nil"/>
          <w:between w:val="nil"/>
        </w:pBdr>
        <w:rPr>
          <w:i/>
          <w:color w:val="3E5C61"/>
          <w:sz w:val="18"/>
          <w:szCs w:val="18"/>
          <w:lang w:val="es-ES"/>
        </w:rPr>
      </w:pPr>
    </w:p>
    <w:p w14:paraId="6B44465A" w14:textId="77777777" w:rsidR="00AE07B1" w:rsidRPr="001836AB" w:rsidRDefault="00AE07B1" w:rsidP="00AE07B1">
      <w:pPr>
        <w:pBdr>
          <w:top w:val="nil"/>
          <w:left w:val="nil"/>
          <w:bottom w:val="nil"/>
          <w:right w:val="nil"/>
          <w:between w:val="nil"/>
        </w:pBdr>
        <w:spacing w:after="0" w:line="240" w:lineRule="auto"/>
        <w:rPr>
          <w:color w:val="000000"/>
          <w:sz w:val="20"/>
          <w:szCs w:val="20"/>
          <w:lang w:val="es-ES"/>
        </w:rPr>
      </w:pPr>
    </w:p>
    <w:p w14:paraId="354BCCED" w14:textId="77777777" w:rsidR="00AE07B1" w:rsidRPr="001836AB" w:rsidRDefault="00AE07B1" w:rsidP="00AE07B1">
      <w:pPr>
        <w:pBdr>
          <w:top w:val="nil"/>
          <w:left w:val="nil"/>
          <w:bottom w:val="nil"/>
          <w:right w:val="nil"/>
          <w:between w:val="nil"/>
        </w:pBdr>
        <w:spacing w:after="0" w:line="240" w:lineRule="auto"/>
        <w:rPr>
          <w:color w:val="000000"/>
          <w:sz w:val="20"/>
          <w:szCs w:val="20"/>
          <w:lang w:val="es-ES"/>
        </w:rPr>
      </w:pPr>
    </w:p>
    <w:p w14:paraId="38017F08"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r w:rsidRPr="001836AB">
        <w:rPr>
          <w:i/>
          <w:color w:val="3E5C61"/>
          <w:sz w:val="18"/>
          <w:szCs w:val="18"/>
          <w:lang w:val="es-ES"/>
        </w:rPr>
        <w:t xml:space="preserve">Rousseau, J.-J., &amp; In </w:t>
      </w:r>
      <w:proofErr w:type="spellStart"/>
      <w:r w:rsidRPr="001836AB">
        <w:rPr>
          <w:i/>
          <w:color w:val="3E5C61"/>
          <w:sz w:val="18"/>
          <w:szCs w:val="18"/>
          <w:lang w:val="es-ES"/>
        </w:rPr>
        <w:t>Frankel</w:t>
      </w:r>
      <w:proofErr w:type="spellEnd"/>
      <w:r w:rsidRPr="001836AB">
        <w:rPr>
          <w:i/>
          <w:color w:val="3E5C61"/>
          <w:sz w:val="18"/>
          <w:szCs w:val="18"/>
          <w:lang w:val="es-ES"/>
        </w:rPr>
        <w:t xml:space="preserve">, C. (1947). </w:t>
      </w:r>
      <w:proofErr w:type="spellStart"/>
      <w:r w:rsidRPr="001836AB">
        <w:rPr>
          <w:i/>
          <w:color w:val="3E5C61"/>
          <w:sz w:val="18"/>
          <w:szCs w:val="18"/>
          <w:lang w:val="es-ES"/>
        </w:rPr>
        <w:t>The</w:t>
      </w:r>
      <w:proofErr w:type="spellEnd"/>
      <w:r w:rsidRPr="001836AB">
        <w:rPr>
          <w:i/>
          <w:color w:val="3E5C61"/>
          <w:sz w:val="18"/>
          <w:szCs w:val="18"/>
          <w:lang w:val="es-ES"/>
        </w:rPr>
        <w:t xml:space="preserve"> social </w:t>
      </w:r>
      <w:proofErr w:type="spellStart"/>
      <w:r w:rsidRPr="001836AB">
        <w:rPr>
          <w:i/>
          <w:color w:val="3E5C61"/>
          <w:sz w:val="18"/>
          <w:szCs w:val="18"/>
          <w:lang w:val="es-ES"/>
        </w:rPr>
        <w:t>contract</w:t>
      </w:r>
      <w:proofErr w:type="spellEnd"/>
      <w:r w:rsidRPr="001836AB">
        <w:rPr>
          <w:i/>
          <w:color w:val="3E5C61"/>
          <w:sz w:val="18"/>
          <w:szCs w:val="18"/>
          <w:lang w:val="es-ES"/>
        </w:rPr>
        <w:t xml:space="preserve">. New York: </w:t>
      </w:r>
      <w:proofErr w:type="spellStart"/>
      <w:r w:rsidRPr="001836AB">
        <w:rPr>
          <w:i/>
          <w:color w:val="3E5C61"/>
          <w:sz w:val="18"/>
          <w:szCs w:val="18"/>
          <w:lang w:val="es-ES"/>
        </w:rPr>
        <w:t>Hafner</w:t>
      </w:r>
      <w:proofErr w:type="spellEnd"/>
      <w:r w:rsidRPr="001836AB">
        <w:rPr>
          <w:i/>
          <w:color w:val="3E5C61"/>
          <w:sz w:val="18"/>
          <w:szCs w:val="18"/>
          <w:lang w:val="es-ES"/>
        </w:rPr>
        <w:t xml:space="preserve"> Publishing Co.</w:t>
      </w:r>
    </w:p>
    <w:p w14:paraId="2C733511"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r w:rsidRPr="001836AB">
        <w:rPr>
          <w:i/>
          <w:color w:val="3E5C61"/>
          <w:sz w:val="18"/>
          <w:szCs w:val="18"/>
          <w:lang w:val="es-ES"/>
        </w:rPr>
        <w:t xml:space="preserve">Locke, J., &amp; </w:t>
      </w:r>
      <w:proofErr w:type="spellStart"/>
      <w:r w:rsidRPr="001836AB">
        <w:rPr>
          <w:i/>
          <w:color w:val="3E5C61"/>
          <w:sz w:val="18"/>
          <w:szCs w:val="18"/>
          <w:lang w:val="es-ES"/>
        </w:rPr>
        <w:t>Laslett</w:t>
      </w:r>
      <w:proofErr w:type="spellEnd"/>
      <w:r w:rsidRPr="001836AB">
        <w:rPr>
          <w:i/>
          <w:color w:val="3E5C61"/>
          <w:sz w:val="18"/>
          <w:szCs w:val="18"/>
          <w:lang w:val="es-ES"/>
        </w:rPr>
        <w:t xml:space="preserve">, P. (1988). </w:t>
      </w:r>
      <w:proofErr w:type="spellStart"/>
      <w:r w:rsidRPr="001836AB">
        <w:rPr>
          <w:i/>
          <w:color w:val="3E5C61"/>
          <w:sz w:val="18"/>
          <w:szCs w:val="18"/>
          <w:lang w:val="es-ES"/>
        </w:rPr>
        <w:t>Two</w:t>
      </w:r>
      <w:proofErr w:type="spellEnd"/>
      <w:r w:rsidRPr="001836AB">
        <w:rPr>
          <w:i/>
          <w:color w:val="3E5C61"/>
          <w:sz w:val="18"/>
          <w:szCs w:val="18"/>
          <w:lang w:val="es-ES"/>
        </w:rPr>
        <w:t xml:space="preserve"> </w:t>
      </w:r>
      <w:proofErr w:type="spellStart"/>
      <w:r w:rsidRPr="001836AB">
        <w:rPr>
          <w:i/>
          <w:color w:val="3E5C61"/>
          <w:sz w:val="18"/>
          <w:szCs w:val="18"/>
          <w:lang w:val="es-ES"/>
        </w:rPr>
        <w:t>treatises</w:t>
      </w:r>
      <w:proofErr w:type="spellEnd"/>
      <w:r w:rsidRPr="001836AB">
        <w:rPr>
          <w:i/>
          <w:color w:val="3E5C61"/>
          <w:sz w:val="18"/>
          <w:szCs w:val="18"/>
          <w:lang w:val="es-ES"/>
        </w:rPr>
        <w:t xml:space="preserve"> </w:t>
      </w:r>
      <w:proofErr w:type="spellStart"/>
      <w:r w:rsidRPr="001836AB">
        <w:rPr>
          <w:i/>
          <w:color w:val="3E5C61"/>
          <w:sz w:val="18"/>
          <w:szCs w:val="18"/>
          <w:lang w:val="es-ES"/>
        </w:rPr>
        <w:t>of</w:t>
      </w:r>
      <w:proofErr w:type="spellEnd"/>
      <w:r w:rsidRPr="001836AB">
        <w:rPr>
          <w:i/>
          <w:color w:val="3E5C61"/>
          <w:sz w:val="18"/>
          <w:szCs w:val="18"/>
          <w:lang w:val="es-ES"/>
        </w:rPr>
        <w:t xml:space="preserve"> </w:t>
      </w:r>
      <w:proofErr w:type="spellStart"/>
      <w:r w:rsidRPr="001836AB">
        <w:rPr>
          <w:i/>
          <w:color w:val="3E5C61"/>
          <w:sz w:val="18"/>
          <w:szCs w:val="18"/>
          <w:lang w:val="es-ES"/>
        </w:rPr>
        <w:t>government</w:t>
      </w:r>
      <w:proofErr w:type="spellEnd"/>
      <w:r w:rsidRPr="001836AB">
        <w:rPr>
          <w:i/>
          <w:color w:val="3E5C61"/>
          <w:sz w:val="18"/>
          <w:szCs w:val="18"/>
          <w:lang w:val="es-ES"/>
        </w:rPr>
        <w:t xml:space="preserve">. </w:t>
      </w:r>
      <w:proofErr w:type="spellStart"/>
      <w:r w:rsidRPr="001836AB">
        <w:rPr>
          <w:i/>
          <w:color w:val="3E5C61"/>
          <w:sz w:val="18"/>
          <w:szCs w:val="18"/>
          <w:lang w:val="es-ES"/>
        </w:rPr>
        <w:t>England</w:t>
      </w:r>
      <w:proofErr w:type="spellEnd"/>
      <w:r w:rsidRPr="001836AB">
        <w:rPr>
          <w:i/>
          <w:color w:val="3E5C61"/>
          <w:sz w:val="18"/>
          <w:szCs w:val="18"/>
          <w:lang w:val="es-ES"/>
        </w:rPr>
        <w:t xml:space="preserve">: Cambridge </w:t>
      </w:r>
      <w:proofErr w:type="spellStart"/>
      <w:r w:rsidRPr="001836AB">
        <w:rPr>
          <w:i/>
          <w:color w:val="3E5C61"/>
          <w:sz w:val="18"/>
          <w:szCs w:val="18"/>
          <w:lang w:val="es-ES"/>
        </w:rPr>
        <w:t>University</w:t>
      </w:r>
      <w:proofErr w:type="spellEnd"/>
      <w:r w:rsidRPr="001836AB">
        <w:rPr>
          <w:i/>
          <w:color w:val="3E5C61"/>
          <w:sz w:val="18"/>
          <w:szCs w:val="18"/>
          <w:lang w:val="es-ES"/>
        </w:rPr>
        <w:t xml:space="preserve"> </w:t>
      </w:r>
      <w:proofErr w:type="spellStart"/>
      <w:r w:rsidRPr="001836AB">
        <w:rPr>
          <w:i/>
          <w:color w:val="3E5C61"/>
          <w:sz w:val="18"/>
          <w:szCs w:val="18"/>
          <w:lang w:val="es-ES"/>
        </w:rPr>
        <w:t>Press</w:t>
      </w:r>
      <w:proofErr w:type="spellEnd"/>
      <w:r w:rsidRPr="001836AB">
        <w:rPr>
          <w:i/>
          <w:color w:val="3E5C61"/>
          <w:sz w:val="18"/>
          <w:szCs w:val="18"/>
          <w:lang w:val="es-ES"/>
        </w:rPr>
        <w:t>.</w:t>
      </w:r>
    </w:p>
    <w:p w14:paraId="5AC79AE0" w14:textId="00AEF27E" w:rsidR="00AE07B1" w:rsidRPr="001836AB" w:rsidRDefault="00CE2B9F" w:rsidP="00AE07B1">
      <w:pPr>
        <w:pStyle w:val="Title"/>
        <w:rPr>
          <w:lang w:val="es-ES"/>
        </w:rPr>
      </w:pPr>
      <w:r w:rsidRPr="001836AB">
        <w:rPr>
          <w:lang w:val="es-ES"/>
        </w:rPr>
        <w:lastRenderedPageBreak/>
        <w:t>el precio del pan</w:t>
      </w:r>
    </w:p>
    <w:p w14:paraId="368D6B14" w14:textId="6DF60E76" w:rsidR="00AE07B1" w:rsidRPr="001836AB" w:rsidRDefault="0003797D" w:rsidP="00AE07B1">
      <w:pPr>
        <w:pBdr>
          <w:top w:val="nil"/>
          <w:left w:val="nil"/>
          <w:bottom w:val="nil"/>
          <w:right w:val="nil"/>
          <w:between w:val="nil"/>
        </w:pBdr>
        <w:rPr>
          <w:color w:val="000000"/>
          <w:lang w:val="es-ES"/>
        </w:rPr>
      </w:pPr>
      <w:r w:rsidRPr="001836AB">
        <w:rPr>
          <w:color w:val="000000"/>
          <w:lang w:val="es-ES"/>
        </w:rPr>
        <w:t xml:space="preserve">“Este extracto de </w:t>
      </w:r>
      <w:r w:rsidRPr="001836AB">
        <w:rPr>
          <w:i/>
          <w:iCs/>
          <w:color w:val="000000"/>
          <w:lang w:val="es-ES"/>
        </w:rPr>
        <w:t>Las mujeres en la Revolución Francesa</w:t>
      </w:r>
      <w:r w:rsidRPr="001836AB">
        <w:rPr>
          <w:color w:val="000000"/>
          <w:lang w:val="es-ES"/>
        </w:rPr>
        <w:t xml:space="preserve"> sugiere una razón por la que las mujeres en Francia podrían haber sentido que la revolución era necesaria: </w:t>
      </w:r>
      <w:r w:rsidR="008804BE" w:rsidRPr="001836AB">
        <w:rPr>
          <w:color w:val="000000"/>
          <w:lang w:val="es-ES"/>
        </w:rPr>
        <w:t>‘</w:t>
      </w:r>
      <w:r w:rsidRPr="001836AB">
        <w:rPr>
          <w:color w:val="000000"/>
          <w:lang w:val="es-ES"/>
        </w:rPr>
        <w:t>Su Alteza, nuestros últimos problemas deben atribuirse al alto costo del pan</w:t>
      </w:r>
      <w:r w:rsidR="008804BE" w:rsidRPr="001836AB">
        <w:rPr>
          <w:color w:val="000000"/>
          <w:lang w:val="es-ES"/>
        </w:rPr>
        <w:t>’</w:t>
      </w:r>
      <w:r w:rsidRPr="001836AB">
        <w:rPr>
          <w:color w:val="000000"/>
          <w:lang w:val="es-ES"/>
        </w:rPr>
        <w:t xml:space="preserve">. Y esto es evidente: en aquella época, París tenía a más de 70,000 personas sin trabajo, y un pan de 4 libras costaba 12 </w:t>
      </w:r>
      <w:proofErr w:type="spellStart"/>
      <w:r w:rsidRPr="001836AB">
        <w:rPr>
          <w:color w:val="000000"/>
          <w:lang w:val="es-ES"/>
        </w:rPr>
        <w:t>sous</w:t>
      </w:r>
      <w:proofErr w:type="spellEnd"/>
      <w:r w:rsidRPr="001836AB">
        <w:rPr>
          <w:color w:val="000000"/>
          <w:lang w:val="es-ES"/>
        </w:rPr>
        <w:t xml:space="preserve"> [una cantidad de dinero] el 8 de noviembre de 1788, 13 </w:t>
      </w:r>
      <w:proofErr w:type="spellStart"/>
      <w:r w:rsidRPr="001836AB">
        <w:rPr>
          <w:color w:val="000000"/>
          <w:lang w:val="es-ES"/>
        </w:rPr>
        <w:t>sous</w:t>
      </w:r>
      <w:proofErr w:type="spellEnd"/>
      <w:r w:rsidRPr="001836AB">
        <w:rPr>
          <w:color w:val="000000"/>
          <w:lang w:val="es-ES"/>
        </w:rPr>
        <w:t xml:space="preserve"> el 28, 14 </w:t>
      </w:r>
      <w:proofErr w:type="spellStart"/>
      <w:r w:rsidRPr="001836AB">
        <w:rPr>
          <w:color w:val="000000"/>
          <w:lang w:val="es-ES"/>
        </w:rPr>
        <w:t>sous</w:t>
      </w:r>
      <w:proofErr w:type="spellEnd"/>
      <w:r w:rsidRPr="001836AB">
        <w:rPr>
          <w:color w:val="000000"/>
          <w:lang w:val="es-ES"/>
        </w:rPr>
        <w:t xml:space="preserve"> el 11 de diciembre y 14</w:t>
      </w:r>
      <w:r w:rsidR="00C07567" w:rsidRPr="001836AB">
        <w:rPr>
          <w:color w:val="000000"/>
          <w:lang w:val="es-ES"/>
        </w:rPr>
        <w:t>.</w:t>
      </w:r>
      <w:r w:rsidRPr="001836AB">
        <w:rPr>
          <w:color w:val="000000"/>
          <w:lang w:val="es-ES"/>
        </w:rPr>
        <w:t xml:space="preserve">5 </w:t>
      </w:r>
      <w:proofErr w:type="spellStart"/>
      <w:r w:rsidRPr="001836AB">
        <w:rPr>
          <w:color w:val="000000"/>
          <w:lang w:val="es-ES"/>
        </w:rPr>
        <w:t>sous</w:t>
      </w:r>
      <w:proofErr w:type="spellEnd"/>
      <w:r w:rsidRPr="001836AB">
        <w:rPr>
          <w:color w:val="000000"/>
          <w:lang w:val="es-ES"/>
        </w:rPr>
        <w:t xml:space="preserve"> en febrero de 1789. Se mantuvo a este precio hasta la caída de la Bastilla. Un obrero ganaba entre 18 y 20, una mujer entre 10 y 15 </w:t>
      </w:r>
      <w:proofErr w:type="spellStart"/>
      <w:r w:rsidRPr="001836AB">
        <w:rPr>
          <w:color w:val="000000"/>
          <w:lang w:val="es-ES"/>
        </w:rPr>
        <w:t>sous</w:t>
      </w:r>
      <w:proofErr w:type="spellEnd"/>
      <w:r w:rsidRPr="001836AB">
        <w:rPr>
          <w:color w:val="000000"/>
          <w:lang w:val="es-ES"/>
        </w:rPr>
        <w:t xml:space="preserve"> al día. El precio del pan era la principal </w:t>
      </w:r>
      <w:r w:rsidR="008804BE" w:rsidRPr="001836AB">
        <w:rPr>
          <w:color w:val="000000"/>
          <w:lang w:val="es-ES"/>
        </w:rPr>
        <w:t>exigencia</w:t>
      </w:r>
      <w:r w:rsidRPr="001836AB">
        <w:rPr>
          <w:color w:val="000000"/>
          <w:lang w:val="es-ES"/>
        </w:rPr>
        <w:t xml:space="preserve"> de las mujeres; pues, a pesar de las disminuciones simbólicas de 1, y luego de 2 </w:t>
      </w:r>
      <w:proofErr w:type="spellStart"/>
      <w:r w:rsidRPr="001836AB">
        <w:rPr>
          <w:color w:val="000000"/>
          <w:lang w:val="es-ES"/>
        </w:rPr>
        <w:t>sous</w:t>
      </w:r>
      <w:proofErr w:type="spellEnd"/>
      <w:r w:rsidRPr="001836AB">
        <w:rPr>
          <w:color w:val="000000"/>
          <w:lang w:val="es-ES"/>
        </w:rPr>
        <w:t>, una barra de pan costaba entre el 40 y el 80% del salario de una mujer”.</w:t>
      </w:r>
      <w:r w:rsidR="00AE07B1" w:rsidRPr="001836AB">
        <w:rPr>
          <w:noProof/>
          <w:lang w:val="es-ES"/>
        </w:rPr>
        <w:drawing>
          <wp:anchor distT="0" distB="0" distL="114300" distR="114300" simplePos="0" relativeHeight="251660288" behindDoc="0" locked="0" layoutInCell="1" hidden="0" allowOverlap="1" wp14:anchorId="6E7563DE" wp14:editId="62786870">
            <wp:simplePos x="0" y="0"/>
            <wp:positionH relativeFrom="column">
              <wp:posOffset>4343400</wp:posOffset>
            </wp:positionH>
            <wp:positionV relativeFrom="paragraph">
              <wp:posOffset>56514</wp:posOffset>
            </wp:positionV>
            <wp:extent cx="1433830" cy="2324100"/>
            <wp:effectExtent l="0" t="0" r="0" b="0"/>
            <wp:wrapSquare wrapText="bothSides" distT="0" distB="0" distL="114300" distR="114300"/>
            <wp:docPr id="12" name="image2.jpg" descr="A close-up of a document&#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image2.jpg" descr="A close-up of a document&#10;&#10;AI-generated content may be incorrect."/>
                    <pic:cNvPicPr preferRelativeResize="0"/>
                  </pic:nvPicPr>
                  <pic:blipFill>
                    <a:blip r:embed="rId8"/>
                    <a:srcRect/>
                    <a:stretch>
                      <a:fillRect/>
                    </a:stretch>
                  </pic:blipFill>
                  <pic:spPr>
                    <a:xfrm>
                      <a:off x="0" y="0"/>
                      <a:ext cx="1433830" cy="2324100"/>
                    </a:xfrm>
                    <a:prstGeom prst="rect">
                      <a:avLst/>
                    </a:prstGeom>
                    <a:ln/>
                  </pic:spPr>
                </pic:pic>
              </a:graphicData>
            </a:graphic>
          </wp:anchor>
        </w:drawing>
      </w:r>
    </w:p>
    <w:p w14:paraId="6A51A0BA" w14:textId="77777777" w:rsidR="00AE07B1" w:rsidRPr="001836AB" w:rsidRDefault="00AE07B1" w:rsidP="00AE07B1">
      <w:pPr>
        <w:pBdr>
          <w:top w:val="nil"/>
          <w:left w:val="nil"/>
          <w:bottom w:val="nil"/>
          <w:right w:val="nil"/>
          <w:between w:val="nil"/>
        </w:pBdr>
        <w:rPr>
          <w:color w:val="000000"/>
          <w:lang w:val="es-ES"/>
        </w:rPr>
      </w:pPr>
    </w:p>
    <w:p w14:paraId="6901612A" w14:textId="58477789" w:rsidR="007E23D5" w:rsidRPr="001836AB" w:rsidRDefault="007E23D5" w:rsidP="00AE07B1">
      <w:pPr>
        <w:pStyle w:val="Heading2"/>
        <w:rPr>
          <w:lang w:val="es-ES"/>
        </w:rPr>
      </w:pPr>
      <w:r w:rsidRPr="001836AB">
        <w:rPr>
          <w:color w:val="910D28"/>
          <w:lang w:val="es-ES"/>
        </w:rPr>
        <w:t>¿Cómo contribuirían las condiciones descritas a la inquietud en Francia?</w:t>
      </w:r>
      <w:r w:rsidRPr="001836AB">
        <w:rPr>
          <w:lang w:val="es-ES"/>
        </w:rPr>
        <w:t xml:space="preserve"> </w:t>
      </w:r>
    </w:p>
    <w:p w14:paraId="223DFB30"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3EDA2CDD"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52F7FE9D"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692FA543" w14:textId="77777777" w:rsidR="00AE07B1" w:rsidRPr="001836AB" w:rsidRDefault="00AE07B1" w:rsidP="00AE07B1">
      <w:pPr>
        <w:pBdr>
          <w:top w:val="nil"/>
          <w:left w:val="nil"/>
          <w:bottom w:val="nil"/>
          <w:right w:val="nil"/>
          <w:between w:val="nil"/>
        </w:pBdr>
        <w:rPr>
          <w:i/>
          <w:color w:val="3E5C61"/>
          <w:sz w:val="18"/>
          <w:szCs w:val="18"/>
          <w:lang w:val="es-ES"/>
        </w:rPr>
      </w:pPr>
    </w:p>
    <w:p w14:paraId="63E3F83E"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3BB75ADC"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042578D3"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2C98F465"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02E493F2"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160C68CF"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751D8206"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08121333"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2444F8AD"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25DA4361"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5C2E9296" w14:textId="77777777" w:rsidR="00AE07B1" w:rsidRPr="001836AB" w:rsidRDefault="00AE07B1" w:rsidP="00AE07B1">
      <w:pPr>
        <w:pBdr>
          <w:top w:val="nil"/>
          <w:left w:val="nil"/>
          <w:bottom w:val="nil"/>
          <w:right w:val="nil"/>
          <w:between w:val="nil"/>
        </w:pBdr>
        <w:ind w:left="720" w:hanging="720"/>
        <w:rPr>
          <w:i/>
          <w:color w:val="3E5C61"/>
          <w:sz w:val="18"/>
          <w:szCs w:val="18"/>
          <w:lang w:val="es-ES"/>
        </w:rPr>
      </w:pPr>
    </w:p>
    <w:p w14:paraId="3877381C" w14:textId="4157B103" w:rsidR="00AE07B1" w:rsidRPr="001836AB" w:rsidRDefault="00AE07B1" w:rsidP="00AE07B1">
      <w:pPr>
        <w:pBdr>
          <w:top w:val="nil"/>
          <w:left w:val="nil"/>
          <w:bottom w:val="nil"/>
          <w:right w:val="nil"/>
          <w:between w:val="nil"/>
        </w:pBdr>
        <w:ind w:left="720" w:hanging="720"/>
        <w:rPr>
          <w:i/>
          <w:color w:val="3E5C61"/>
          <w:sz w:val="18"/>
          <w:szCs w:val="18"/>
          <w:lang w:val="es-ES"/>
        </w:rPr>
      </w:pPr>
      <w:proofErr w:type="spellStart"/>
      <w:r w:rsidRPr="001836AB">
        <w:rPr>
          <w:i/>
          <w:color w:val="3E5C61"/>
          <w:sz w:val="18"/>
          <w:szCs w:val="18"/>
          <w:lang w:val="es-ES"/>
        </w:rPr>
        <w:t>Bessieres</w:t>
      </w:r>
      <w:proofErr w:type="spellEnd"/>
      <w:r w:rsidRPr="001836AB">
        <w:rPr>
          <w:i/>
          <w:color w:val="3E5C61"/>
          <w:sz w:val="18"/>
          <w:szCs w:val="18"/>
          <w:lang w:val="es-ES"/>
        </w:rPr>
        <w:t xml:space="preserve">, Y., &amp; </w:t>
      </w:r>
      <w:proofErr w:type="spellStart"/>
      <w:r w:rsidRPr="001836AB">
        <w:rPr>
          <w:i/>
          <w:color w:val="3E5C61"/>
          <w:sz w:val="18"/>
          <w:szCs w:val="18"/>
          <w:lang w:val="es-ES"/>
        </w:rPr>
        <w:t>Niedzwiecki</w:t>
      </w:r>
      <w:proofErr w:type="spellEnd"/>
      <w:r w:rsidRPr="001836AB">
        <w:rPr>
          <w:i/>
          <w:color w:val="3E5C61"/>
          <w:sz w:val="18"/>
          <w:szCs w:val="18"/>
          <w:lang w:val="es-ES"/>
        </w:rPr>
        <w:t xml:space="preserve">, P. (1991). </w:t>
      </w:r>
      <w:proofErr w:type="spellStart"/>
      <w:r w:rsidRPr="001836AB">
        <w:rPr>
          <w:i/>
          <w:color w:val="3E5C61"/>
          <w:sz w:val="18"/>
          <w:szCs w:val="18"/>
          <w:lang w:val="es-ES"/>
        </w:rPr>
        <w:t>Women</w:t>
      </w:r>
      <w:proofErr w:type="spellEnd"/>
      <w:r w:rsidRPr="001836AB">
        <w:rPr>
          <w:i/>
          <w:color w:val="3E5C61"/>
          <w:sz w:val="18"/>
          <w:szCs w:val="18"/>
          <w:lang w:val="es-ES"/>
        </w:rPr>
        <w:t xml:space="preserve"> in </w:t>
      </w:r>
      <w:proofErr w:type="spellStart"/>
      <w:r w:rsidRPr="001836AB">
        <w:rPr>
          <w:i/>
          <w:color w:val="3E5C61"/>
          <w:sz w:val="18"/>
          <w:szCs w:val="18"/>
          <w:lang w:val="es-ES"/>
        </w:rPr>
        <w:t>the</w:t>
      </w:r>
      <w:proofErr w:type="spellEnd"/>
      <w:r w:rsidRPr="001836AB">
        <w:rPr>
          <w:i/>
          <w:color w:val="3E5C61"/>
          <w:sz w:val="18"/>
          <w:szCs w:val="18"/>
          <w:lang w:val="es-ES"/>
        </w:rPr>
        <w:t xml:space="preserve"> French </w:t>
      </w:r>
      <w:proofErr w:type="spellStart"/>
      <w:r w:rsidRPr="001836AB">
        <w:rPr>
          <w:i/>
          <w:color w:val="3E5C61"/>
          <w:sz w:val="18"/>
          <w:szCs w:val="18"/>
          <w:lang w:val="es-ES"/>
        </w:rPr>
        <w:t>Revolution</w:t>
      </w:r>
      <w:proofErr w:type="spellEnd"/>
      <w:r w:rsidRPr="001836AB">
        <w:rPr>
          <w:i/>
          <w:color w:val="3E5C61"/>
          <w:sz w:val="18"/>
          <w:szCs w:val="18"/>
          <w:lang w:val="es-ES"/>
        </w:rPr>
        <w:t xml:space="preserve"> (Vol. 33). </w:t>
      </w:r>
      <w:proofErr w:type="spellStart"/>
      <w:r w:rsidRPr="001836AB">
        <w:rPr>
          <w:i/>
          <w:color w:val="3E5C61"/>
          <w:sz w:val="18"/>
          <w:szCs w:val="18"/>
          <w:lang w:val="es-ES"/>
        </w:rPr>
        <w:t>Commission</w:t>
      </w:r>
      <w:proofErr w:type="spellEnd"/>
      <w:r w:rsidRPr="001836AB">
        <w:rPr>
          <w:i/>
          <w:color w:val="3E5C61"/>
          <w:sz w:val="18"/>
          <w:szCs w:val="18"/>
          <w:lang w:val="es-ES"/>
        </w:rPr>
        <w:t xml:space="preserve"> </w:t>
      </w:r>
      <w:proofErr w:type="spellStart"/>
      <w:r w:rsidRPr="001836AB">
        <w:rPr>
          <w:i/>
          <w:color w:val="3E5C61"/>
          <w:sz w:val="18"/>
          <w:szCs w:val="18"/>
          <w:lang w:val="es-ES"/>
        </w:rPr>
        <w:t>of</w:t>
      </w:r>
      <w:proofErr w:type="spellEnd"/>
      <w:r w:rsidRPr="001836AB">
        <w:rPr>
          <w:i/>
          <w:color w:val="3E5C61"/>
          <w:sz w:val="18"/>
          <w:szCs w:val="18"/>
          <w:lang w:val="es-ES"/>
        </w:rPr>
        <w:t xml:space="preserve"> </w:t>
      </w:r>
      <w:proofErr w:type="spellStart"/>
      <w:r w:rsidRPr="001836AB">
        <w:rPr>
          <w:i/>
          <w:color w:val="3E5C61"/>
          <w:sz w:val="18"/>
          <w:szCs w:val="18"/>
          <w:lang w:val="es-ES"/>
        </w:rPr>
        <w:t>the</w:t>
      </w:r>
      <w:proofErr w:type="spellEnd"/>
      <w:r w:rsidRPr="001836AB">
        <w:rPr>
          <w:i/>
          <w:color w:val="3E5C61"/>
          <w:sz w:val="18"/>
          <w:szCs w:val="18"/>
          <w:lang w:val="es-ES"/>
        </w:rPr>
        <w:t xml:space="preserve"> </w:t>
      </w:r>
      <w:proofErr w:type="spellStart"/>
      <w:r w:rsidRPr="001836AB">
        <w:rPr>
          <w:i/>
          <w:color w:val="3E5C61"/>
          <w:sz w:val="18"/>
          <w:szCs w:val="18"/>
          <w:lang w:val="es-ES"/>
        </w:rPr>
        <w:t>European</w:t>
      </w:r>
      <w:proofErr w:type="spellEnd"/>
      <w:r w:rsidRPr="001836AB">
        <w:rPr>
          <w:i/>
          <w:color w:val="3E5C61"/>
          <w:sz w:val="18"/>
          <w:szCs w:val="18"/>
          <w:lang w:val="es-ES"/>
        </w:rPr>
        <w:t xml:space="preserve"> </w:t>
      </w:r>
      <w:proofErr w:type="spellStart"/>
      <w:r w:rsidRPr="001836AB">
        <w:rPr>
          <w:i/>
          <w:color w:val="3E5C61"/>
          <w:sz w:val="18"/>
          <w:szCs w:val="18"/>
          <w:lang w:val="es-ES"/>
        </w:rPr>
        <w:t>Communities</w:t>
      </w:r>
      <w:proofErr w:type="spellEnd"/>
      <w:r w:rsidRPr="001836AB">
        <w:rPr>
          <w:i/>
          <w:color w:val="3E5C61"/>
          <w:sz w:val="18"/>
          <w:szCs w:val="18"/>
          <w:lang w:val="es-ES"/>
        </w:rPr>
        <w:t>. http://aei.pitt.edu/34003/1/A480.pdf</w:t>
      </w:r>
    </w:p>
    <w:p w14:paraId="50B066EF" w14:textId="284B6224" w:rsidR="00AE07B1" w:rsidRPr="001836AB" w:rsidRDefault="00CE2B9F" w:rsidP="00AE07B1">
      <w:pPr>
        <w:pStyle w:val="Title"/>
        <w:rPr>
          <w:lang w:val="es-ES"/>
        </w:rPr>
      </w:pPr>
      <w:r w:rsidRPr="001836AB">
        <w:rPr>
          <w:lang w:val="es-ES"/>
        </w:rPr>
        <w:lastRenderedPageBreak/>
        <w:t>la estructura social de los tres estados</w:t>
      </w:r>
    </w:p>
    <w:p w14:paraId="1A69B3B8" w14:textId="77777777" w:rsidR="00AE07B1" w:rsidRPr="001836AB" w:rsidRDefault="00AE07B1" w:rsidP="00AE07B1">
      <w:pPr>
        <w:pBdr>
          <w:top w:val="nil"/>
          <w:left w:val="nil"/>
          <w:bottom w:val="nil"/>
          <w:right w:val="nil"/>
          <w:between w:val="nil"/>
        </w:pBdr>
        <w:jc w:val="center"/>
        <w:rPr>
          <w:color w:val="000000"/>
          <w:lang w:val="es-ES"/>
        </w:rPr>
      </w:pPr>
      <w:r w:rsidRPr="001836AB">
        <w:rPr>
          <w:noProof/>
          <w:color w:val="000000"/>
          <w:lang w:val="es-ES"/>
        </w:rPr>
        <w:drawing>
          <wp:inline distT="0" distB="0" distL="0" distR="0" wp14:anchorId="1ADA25FF" wp14:editId="3DF063E1">
            <wp:extent cx="5991225" cy="4792980"/>
            <wp:effectExtent l="0" t="0" r="0" b="0"/>
            <wp:docPr id="13" name="image5.jpg" descr="crushingtaxonthethird estate"/>
            <wp:cNvGraphicFramePr/>
            <a:graphic xmlns:a="http://schemas.openxmlformats.org/drawingml/2006/main">
              <a:graphicData uri="http://schemas.openxmlformats.org/drawingml/2006/picture">
                <pic:pic xmlns:pic="http://schemas.openxmlformats.org/drawingml/2006/picture">
                  <pic:nvPicPr>
                    <pic:cNvPr id="0" name="image5.jpg" descr="crushingtaxonthethird estate"/>
                    <pic:cNvPicPr preferRelativeResize="0"/>
                  </pic:nvPicPr>
                  <pic:blipFill>
                    <a:blip r:embed="rId9"/>
                    <a:srcRect/>
                    <a:stretch>
                      <a:fillRect/>
                    </a:stretch>
                  </pic:blipFill>
                  <pic:spPr>
                    <a:xfrm>
                      <a:off x="0" y="0"/>
                      <a:ext cx="5991225" cy="4792980"/>
                    </a:xfrm>
                    <a:prstGeom prst="rect">
                      <a:avLst/>
                    </a:prstGeom>
                    <a:ln/>
                  </pic:spPr>
                </pic:pic>
              </a:graphicData>
            </a:graphic>
          </wp:inline>
        </w:drawing>
      </w:r>
    </w:p>
    <w:p w14:paraId="130E4299" w14:textId="3D26A73D" w:rsidR="00CE2B9F" w:rsidRPr="001836AB" w:rsidRDefault="00CE2B9F" w:rsidP="00CE2B9F">
      <w:pPr>
        <w:pStyle w:val="NormalWeb"/>
        <w:spacing w:before="0" w:beforeAutospacing="0" w:after="120" w:afterAutospacing="0"/>
        <w:rPr>
          <w:lang w:val="es-ES"/>
        </w:rPr>
      </w:pPr>
      <w:r w:rsidRPr="001836AB">
        <w:rPr>
          <w:rFonts w:ascii="Calibri" w:hAnsi="Calibri" w:cs="Calibri"/>
          <w:color w:val="000000"/>
          <w:lang w:val="es-ES"/>
        </w:rPr>
        <w:t>Miembros del primer y segundo estado se encuentran sobre una roca que sujeta a un miembro del tercer estado. La inscripción en la roca dice “</w:t>
      </w:r>
      <w:proofErr w:type="spellStart"/>
      <w:r w:rsidRPr="001836AB">
        <w:rPr>
          <w:rFonts w:ascii="Calibri" w:hAnsi="Calibri" w:cs="Calibri"/>
          <w:color w:val="000000"/>
          <w:lang w:val="es-ES"/>
        </w:rPr>
        <w:t>Taille</w:t>
      </w:r>
      <w:proofErr w:type="spellEnd"/>
      <w:r w:rsidRPr="001836AB">
        <w:rPr>
          <w:rFonts w:ascii="Calibri" w:hAnsi="Calibri" w:cs="Calibri"/>
          <w:color w:val="000000"/>
          <w:lang w:val="es-ES"/>
        </w:rPr>
        <w:t xml:space="preserve"> </w:t>
      </w:r>
      <w:proofErr w:type="spellStart"/>
      <w:r w:rsidRPr="001836AB">
        <w:rPr>
          <w:rFonts w:ascii="Calibri" w:hAnsi="Calibri" w:cs="Calibri"/>
          <w:color w:val="000000"/>
          <w:lang w:val="es-ES"/>
        </w:rPr>
        <w:t>Impôts</w:t>
      </w:r>
      <w:proofErr w:type="spellEnd"/>
      <w:r w:rsidRPr="001836AB">
        <w:rPr>
          <w:rFonts w:ascii="Calibri" w:hAnsi="Calibri" w:cs="Calibri"/>
          <w:color w:val="000000"/>
          <w:lang w:val="es-ES"/>
        </w:rPr>
        <w:t xml:space="preserve"> et </w:t>
      </w:r>
      <w:proofErr w:type="spellStart"/>
      <w:r w:rsidRPr="001836AB">
        <w:rPr>
          <w:rFonts w:ascii="Calibri" w:hAnsi="Calibri" w:cs="Calibri"/>
          <w:color w:val="000000"/>
          <w:lang w:val="es-ES"/>
        </w:rPr>
        <w:t>Corvées</w:t>
      </w:r>
      <w:proofErr w:type="spellEnd"/>
      <w:r w:rsidRPr="001836AB">
        <w:rPr>
          <w:rFonts w:ascii="Calibri" w:hAnsi="Calibri" w:cs="Calibri"/>
          <w:color w:val="000000"/>
          <w:lang w:val="es-ES"/>
        </w:rPr>
        <w:t>”, que se traduce como “Recorte de impuestos y trabajo”. </w:t>
      </w:r>
    </w:p>
    <w:p w14:paraId="251D9943" w14:textId="6CB93287" w:rsidR="00CE2B9F" w:rsidRPr="001836AB" w:rsidRDefault="00CE2B9F" w:rsidP="00CE2B9F">
      <w:pPr>
        <w:pStyle w:val="Heading2"/>
        <w:spacing w:before="200" w:after="0"/>
        <w:rPr>
          <w:lang w:val="es-ES"/>
        </w:rPr>
      </w:pPr>
      <w:r w:rsidRPr="001836AB">
        <w:rPr>
          <w:color w:val="910D28"/>
          <w:lang w:val="es-ES"/>
        </w:rPr>
        <w:t xml:space="preserve">¿Qué ocurre con la persona que representa al tercer estado? ¿Cuál es el mensaje que intenta transmitir el artista? </w:t>
      </w:r>
    </w:p>
    <w:p w14:paraId="4ADABF91" w14:textId="5403FB1C" w:rsidR="00AE07B1" w:rsidRPr="001836AB" w:rsidRDefault="00AE07B1" w:rsidP="00AE07B1">
      <w:pPr>
        <w:pStyle w:val="Heading2"/>
        <w:rPr>
          <w:lang w:val="es-ES"/>
        </w:rPr>
      </w:pPr>
    </w:p>
    <w:p w14:paraId="44F3F98A" w14:textId="77777777" w:rsidR="00AE07B1" w:rsidRPr="001836AB" w:rsidRDefault="00AE07B1" w:rsidP="00AE07B1">
      <w:pPr>
        <w:pBdr>
          <w:top w:val="nil"/>
          <w:left w:val="nil"/>
          <w:bottom w:val="nil"/>
          <w:right w:val="nil"/>
          <w:between w:val="nil"/>
        </w:pBdr>
        <w:rPr>
          <w:color w:val="000000"/>
          <w:lang w:val="es-ES"/>
        </w:rPr>
      </w:pPr>
    </w:p>
    <w:p w14:paraId="5EB8F122" w14:textId="77777777" w:rsidR="00AE07B1" w:rsidRPr="001836AB" w:rsidRDefault="00AE07B1" w:rsidP="00AE07B1">
      <w:pPr>
        <w:pBdr>
          <w:top w:val="nil"/>
          <w:left w:val="nil"/>
          <w:bottom w:val="nil"/>
          <w:right w:val="nil"/>
          <w:between w:val="nil"/>
        </w:pBdr>
        <w:rPr>
          <w:color w:val="000000"/>
          <w:lang w:val="es-ES"/>
        </w:rPr>
      </w:pPr>
    </w:p>
    <w:p w14:paraId="5328A6A7" w14:textId="77777777" w:rsidR="00AE07B1" w:rsidRPr="001836AB" w:rsidRDefault="00AE07B1" w:rsidP="00AE07B1">
      <w:pPr>
        <w:pBdr>
          <w:top w:val="nil"/>
          <w:left w:val="nil"/>
          <w:bottom w:val="nil"/>
          <w:right w:val="nil"/>
          <w:between w:val="nil"/>
        </w:pBdr>
        <w:rPr>
          <w:color w:val="000000"/>
          <w:lang w:val="es-ES"/>
        </w:rPr>
      </w:pPr>
    </w:p>
    <w:p w14:paraId="598E3480" w14:textId="04CD6D66" w:rsidR="00AE07B1" w:rsidRPr="001836AB" w:rsidRDefault="00AE07B1" w:rsidP="00AE07B1">
      <w:pPr>
        <w:pBdr>
          <w:top w:val="nil"/>
          <w:left w:val="nil"/>
          <w:bottom w:val="nil"/>
          <w:right w:val="nil"/>
          <w:between w:val="nil"/>
        </w:pBdr>
        <w:ind w:left="720" w:hanging="720"/>
        <w:rPr>
          <w:i/>
          <w:color w:val="3E5C61"/>
          <w:sz w:val="18"/>
          <w:szCs w:val="18"/>
          <w:lang w:val="es-ES"/>
        </w:rPr>
      </w:pPr>
      <w:r w:rsidRPr="001836AB">
        <w:rPr>
          <w:i/>
          <w:color w:val="3E5C61"/>
          <w:sz w:val="18"/>
          <w:szCs w:val="18"/>
          <w:lang w:val="es-ES"/>
        </w:rPr>
        <w:t xml:space="preserve">AAD </w:t>
      </w:r>
      <w:proofErr w:type="spellStart"/>
      <w:r w:rsidRPr="001836AB">
        <w:rPr>
          <w:i/>
          <w:color w:val="3E5C61"/>
          <w:sz w:val="18"/>
          <w:szCs w:val="18"/>
          <w:lang w:val="es-ES"/>
        </w:rPr>
        <w:t>Reports</w:t>
      </w:r>
      <w:proofErr w:type="spellEnd"/>
      <w:r w:rsidRPr="001836AB">
        <w:rPr>
          <w:i/>
          <w:color w:val="3E5C61"/>
          <w:sz w:val="18"/>
          <w:szCs w:val="18"/>
          <w:lang w:val="es-ES"/>
        </w:rPr>
        <w:t>. (2018</w:t>
      </w:r>
      <w:r w:rsidR="00BB2BC6" w:rsidRPr="001836AB">
        <w:rPr>
          <w:i/>
          <w:color w:val="3E5C61"/>
          <w:sz w:val="18"/>
          <w:szCs w:val="18"/>
          <w:lang w:val="es-ES"/>
        </w:rPr>
        <w:t xml:space="preserve"> diciembre</w:t>
      </w:r>
      <w:r w:rsidRPr="001836AB">
        <w:rPr>
          <w:i/>
          <w:color w:val="3E5C61"/>
          <w:sz w:val="18"/>
          <w:szCs w:val="18"/>
          <w:lang w:val="es-ES"/>
        </w:rPr>
        <w:t xml:space="preserve">). </w:t>
      </w:r>
      <w:proofErr w:type="spellStart"/>
      <w:r w:rsidRPr="001836AB">
        <w:rPr>
          <w:i/>
          <w:color w:val="3E5C61"/>
          <w:sz w:val="18"/>
          <w:szCs w:val="18"/>
          <w:lang w:val="es-ES"/>
        </w:rPr>
        <w:t>Crushing</w:t>
      </w:r>
      <w:proofErr w:type="spellEnd"/>
      <w:r w:rsidRPr="001836AB">
        <w:rPr>
          <w:i/>
          <w:color w:val="3E5C61"/>
          <w:sz w:val="18"/>
          <w:szCs w:val="18"/>
          <w:lang w:val="es-ES"/>
        </w:rPr>
        <w:t xml:space="preserve"> </w:t>
      </w:r>
      <w:proofErr w:type="spellStart"/>
      <w:r w:rsidRPr="001836AB">
        <w:rPr>
          <w:i/>
          <w:color w:val="3E5C61"/>
          <w:sz w:val="18"/>
          <w:szCs w:val="18"/>
          <w:lang w:val="es-ES"/>
        </w:rPr>
        <w:t>taxes</w:t>
      </w:r>
      <w:proofErr w:type="spellEnd"/>
      <w:r w:rsidRPr="001836AB">
        <w:rPr>
          <w:i/>
          <w:color w:val="3E5C61"/>
          <w:sz w:val="18"/>
          <w:szCs w:val="18"/>
          <w:lang w:val="es-ES"/>
        </w:rPr>
        <w:t xml:space="preserve"> en France </w:t>
      </w:r>
      <w:proofErr w:type="spellStart"/>
      <w:r w:rsidRPr="001836AB">
        <w:rPr>
          <w:i/>
          <w:color w:val="3E5C61"/>
          <w:sz w:val="18"/>
          <w:szCs w:val="18"/>
          <w:lang w:val="es-ES"/>
        </w:rPr>
        <w:t>on</w:t>
      </w:r>
      <w:proofErr w:type="spellEnd"/>
      <w:r w:rsidRPr="001836AB">
        <w:rPr>
          <w:i/>
          <w:color w:val="3E5C61"/>
          <w:sz w:val="18"/>
          <w:szCs w:val="18"/>
          <w:lang w:val="es-ES"/>
        </w:rPr>
        <w:t xml:space="preserve"> </w:t>
      </w:r>
      <w:proofErr w:type="spellStart"/>
      <w:r w:rsidRPr="001836AB">
        <w:rPr>
          <w:i/>
          <w:color w:val="3E5C61"/>
          <w:sz w:val="18"/>
          <w:szCs w:val="18"/>
          <w:lang w:val="es-ES"/>
        </w:rPr>
        <w:t>the</w:t>
      </w:r>
      <w:proofErr w:type="spellEnd"/>
      <w:r w:rsidRPr="001836AB">
        <w:rPr>
          <w:i/>
          <w:color w:val="3E5C61"/>
          <w:sz w:val="18"/>
          <w:szCs w:val="18"/>
          <w:lang w:val="es-ES"/>
        </w:rPr>
        <w:t xml:space="preserve"> </w:t>
      </w:r>
      <w:proofErr w:type="spellStart"/>
      <w:r w:rsidRPr="001836AB">
        <w:rPr>
          <w:i/>
          <w:color w:val="3E5C61"/>
          <w:sz w:val="18"/>
          <w:szCs w:val="18"/>
          <w:lang w:val="es-ES"/>
        </w:rPr>
        <w:t>third</w:t>
      </w:r>
      <w:proofErr w:type="spellEnd"/>
      <w:r w:rsidRPr="001836AB">
        <w:rPr>
          <w:i/>
          <w:color w:val="3E5C61"/>
          <w:sz w:val="18"/>
          <w:szCs w:val="18"/>
          <w:lang w:val="es-ES"/>
        </w:rPr>
        <w:t xml:space="preserve"> estate. Art Antiques </w:t>
      </w:r>
      <w:proofErr w:type="spellStart"/>
      <w:r w:rsidRPr="001836AB">
        <w:rPr>
          <w:i/>
          <w:color w:val="3E5C61"/>
          <w:sz w:val="18"/>
          <w:szCs w:val="18"/>
          <w:lang w:val="es-ES"/>
        </w:rPr>
        <w:t>Design</w:t>
      </w:r>
      <w:proofErr w:type="spellEnd"/>
      <w:r w:rsidRPr="001836AB">
        <w:rPr>
          <w:i/>
          <w:color w:val="3E5C61"/>
          <w:sz w:val="18"/>
          <w:szCs w:val="18"/>
          <w:lang w:val="es-ES"/>
        </w:rPr>
        <w:t>. https://www.art-antiques-design.com/european/1716-crushing-taxes-en-france-on-the-third-estate</w:t>
      </w:r>
    </w:p>
    <w:p w14:paraId="3F80F88D" w14:textId="0DDC96C1" w:rsidR="00AE07B1" w:rsidRPr="001836AB" w:rsidRDefault="00FD30B6" w:rsidP="00AE07B1">
      <w:pPr>
        <w:pStyle w:val="Title"/>
        <w:rPr>
          <w:lang w:val="es-ES"/>
        </w:rPr>
      </w:pPr>
      <w:r w:rsidRPr="001836AB">
        <w:rPr>
          <w:lang w:val="es-ES"/>
        </w:rPr>
        <w:lastRenderedPageBreak/>
        <w:t>los tres estados de francia</w:t>
      </w:r>
    </w:p>
    <w:p w14:paraId="51CC2232" w14:textId="77777777" w:rsidR="00AE07B1" w:rsidRPr="001836AB" w:rsidRDefault="00AE07B1" w:rsidP="00AE07B1">
      <w:pPr>
        <w:rPr>
          <w:lang w:val="es-ES"/>
        </w:rPr>
      </w:pPr>
      <w:r w:rsidRPr="001836AB">
        <w:rPr>
          <w:noProof/>
          <w:lang w:val="es-ES"/>
        </w:rPr>
        <w:drawing>
          <wp:inline distT="114300" distB="114300" distL="114300" distR="114300" wp14:anchorId="4A348A13" wp14:editId="404B7D09">
            <wp:extent cx="5943600" cy="3060700"/>
            <wp:effectExtent l="0" t="0" r="0" b="0"/>
            <wp:docPr id="14" name="image6.png" descr="A screenshot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14" name="image6.png" descr="A screenshot of a graph&#10;&#10;AI-generated content may be incorrect."/>
                    <pic:cNvPicPr preferRelativeResize="0"/>
                  </pic:nvPicPr>
                  <pic:blipFill>
                    <a:blip r:embed="rId10"/>
                    <a:srcRect/>
                    <a:stretch>
                      <a:fillRect/>
                    </a:stretch>
                  </pic:blipFill>
                  <pic:spPr>
                    <a:xfrm>
                      <a:off x="0" y="0"/>
                      <a:ext cx="5943600" cy="3060700"/>
                    </a:xfrm>
                    <a:prstGeom prst="rect">
                      <a:avLst/>
                    </a:prstGeom>
                    <a:ln/>
                  </pic:spPr>
                </pic:pic>
              </a:graphicData>
            </a:graphic>
          </wp:inline>
        </w:drawing>
      </w:r>
    </w:p>
    <w:p w14:paraId="1F48C45D" w14:textId="77777777" w:rsidR="00AE07B1" w:rsidRPr="001836AB" w:rsidRDefault="00AE07B1" w:rsidP="00AE07B1">
      <w:pPr>
        <w:rPr>
          <w:lang w:val="es-ES"/>
        </w:rPr>
      </w:pPr>
    </w:p>
    <w:p w14:paraId="2B4EFFC5" w14:textId="119F5E7E" w:rsidR="00AE07B1" w:rsidRPr="001836AB" w:rsidRDefault="001836AB" w:rsidP="00DC1CA0">
      <w:pPr>
        <w:rPr>
          <w:i/>
          <w:iCs/>
          <w:color w:val="910D28"/>
          <w:lang w:val="es-ES"/>
        </w:rPr>
      </w:pPr>
      <w:r w:rsidRPr="001836AB">
        <w:rPr>
          <w:i/>
          <w:iCs/>
          <w:color w:val="910D28"/>
          <w:lang w:val="es-ES"/>
        </w:rPr>
        <w:t>La gráfica de arriba ilustra la forma en que estaba estructurada la sociedad francesa antes de la revolución. ¿Cómo podían provocar disturbios la forma en que se pagaban los impuestos y la forma en que se poseía la tierra?</w:t>
      </w:r>
    </w:p>
    <w:sectPr w:rsidR="00AE07B1" w:rsidRPr="001836A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0808" w14:textId="77777777" w:rsidR="005E647C" w:rsidRDefault="005E647C" w:rsidP="00DC1CA0">
      <w:r>
        <w:separator/>
      </w:r>
    </w:p>
  </w:endnote>
  <w:endnote w:type="continuationSeparator" w:id="0">
    <w:p w14:paraId="39B77ABC" w14:textId="77777777" w:rsidR="005E647C" w:rsidRDefault="005E647C"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7378E"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AF0F32" wp14:editId="4D6BD270">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460360" w14:textId="28E5D998" w:rsidR="009F0B2E" w:rsidRPr="00EA2AF9" w:rsidRDefault="00AE07B1" w:rsidP="00EA2AF9">
                          <w:pPr>
                            <w:pStyle w:val="Footer"/>
                          </w:pPr>
                          <w:fldSimple w:instr=" TITLE \* Upper \* MERGEFORMAT ">
                            <w:r w:rsidRPr="00AE07B1">
                              <w:t>WHY DO PEOPLE</w:t>
                            </w:r>
                            <w:r>
                              <w:rPr>
                                <w:caps w:val="0"/>
                              </w:rPr>
                              <w:t xml:space="preserve"> REVOLT?</w:t>
                            </w:r>
                          </w:fldSimple>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AF0F32"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5C460360" w14:textId="28E5D998" w:rsidR="009F0B2E" w:rsidRPr="00EA2AF9" w:rsidRDefault="003234B1" w:rsidP="00EA2AF9">
                    <w:pPr>
                      <w:pStyle w:val="Footer"/>
                    </w:pPr>
                    <w:fldSimple w:instr=" TITLE \* Upper \* MERGEFORMAT ">
                      <w:r w:rsidR="00AE07B1" w:rsidRPr="00AE07B1">
                        <w:t>WHY DO PEOPLE</w:t>
                      </w:r>
                      <w:r w:rsidR="00AE07B1">
                        <w:rPr>
                          <w:caps w:val="0"/>
                        </w:rPr>
                        <w:t xml:space="preserve"> REVOLT?</w:t>
                      </w:r>
                    </w:fldSimple>
                  </w:p>
                </w:txbxContent>
              </v:textbox>
            </v:shape>
          </w:pict>
        </mc:Fallback>
      </mc:AlternateContent>
    </w:r>
    <w:r>
      <w:rPr>
        <w:noProof/>
      </w:rPr>
      <w:drawing>
        <wp:anchor distT="0" distB="0" distL="114300" distR="114300" simplePos="0" relativeHeight="251662335" behindDoc="1" locked="0" layoutInCell="1" allowOverlap="1" wp14:anchorId="2E896D4C" wp14:editId="6932C896">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A5C3D" w14:textId="77777777" w:rsidR="005E647C" w:rsidRDefault="005E647C" w:rsidP="00DC1CA0">
      <w:r>
        <w:separator/>
      </w:r>
    </w:p>
  </w:footnote>
  <w:footnote w:type="continuationSeparator" w:id="0">
    <w:p w14:paraId="75C202DB" w14:textId="77777777" w:rsidR="005E647C" w:rsidRDefault="005E647C"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4B1"/>
    <w:rsid w:val="0003797D"/>
    <w:rsid w:val="00072D23"/>
    <w:rsid w:val="000C7623"/>
    <w:rsid w:val="0010714D"/>
    <w:rsid w:val="001307AE"/>
    <w:rsid w:val="001836AB"/>
    <w:rsid w:val="001B5BA6"/>
    <w:rsid w:val="00245200"/>
    <w:rsid w:val="00274BB5"/>
    <w:rsid w:val="002840AC"/>
    <w:rsid w:val="002A32EB"/>
    <w:rsid w:val="002D4C34"/>
    <w:rsid w:val="00304DC6"/>
    <w:rsid w:val="003234B1"/>
    <w:rsid w:val="00386B20"/>
    <w:rsid w:val="00403889"/>
    <w:rsid w:val="00463853"/>
    <w:rsid w:val="00480109"/>
    <w:rsid w:val="004806AD"/>
    <w:rsid w:val="004856EB"/>
    <w:rsid w:val="004C2D48"/>
    <w:rsid w:val="00533B6F"/>
    <w:rsid w:val="005345DE"/>
    <w:rsid w:val="005B2598"/>
    <w:rsid w:val="005B4511"/>
    <w:rsid w:val="005E3EB2"/>
    <w:rsid w:val="005E647C"/>
    <w:rsid w:val="006C5B24"/>
    <w:rsid w:val="00782F44"/>
    <w:rsid w:val="00794E34"/>
    <w:rsid w:val="007A5710"/>
    <w:rsid w:val="007E23D5"/>
    <w:rsid w:val="0081375A"/>
    <w:rsid w:val="008559FE"/>
    <w:rsid w:val="008804BE"/>
    <w:rsid w:val="008E31E6"/>
    <w:rsid w:val="008F712F"/>
    <w:rsid w:val="00914680"/>
    <w:rsid w:val="00943A0E"/>
    <w:rsid w:val="00976B6A"/>
    <w:rsid w:val="00977E3D"/>
    <w:rsid w:val="009A7873"/>
    <w:rsid w:val="009E7A0B"/>
    <w:rsid w:val="009F0B2E"/>
    <w:rsid w:val="00A03981"/>
    <w:rsid w:val="00A1673F"/>
    <w:rsid w:val="00AE07B1"/>
    <w:rsid w:val="00AF568E"/>
    <w:rsid w:val="00B46A18"/>
    <w:rsid w:val="00B959DC"/>
    <w:rsid w:val="00BB2BC6"/>
    <w:rsid w:val="00BD7B9F"/>
    <w:rsid w:val="00C07567"/>
    <w:rsid w:val="00CE2B9F"/>
    <w:rsid w:val="00CE2E34"/>
    <w:rsid w:val="00CF143E"/>
    <w:rsid w:val="00CF4EFB"/>
    <w:rsid w:val="00D72955"/>
    <w:rsid w:val="00D760BA"/>
    <w:rsid w:val="00DC1CA0"/>
    <w:rsid w:val="00E326C3"/>
    <w:rsid w:val="00E45663"/>
    <w:rsid w:val="00E46C11"/>
    <w:rsid w:val="00EA2AF9"/>
    <w:rsid w:val="00EB6E7A"/>
    <w:rsid w:val="00EF3EC2"/>
    <w:rsid w:val="00F10244"/>
    <w:rsid w:val="00F725BD"/>
    <w:rsid w:val="00F859E8"/>
    <w:rsid w:val="00FD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2AF0"/>
  <w15:chartTrackingRefBased/>
  <w15:docId w15:val="{8B970308-CEDF-9747-97A5-51E68FC3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9F0B2E"/>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F0B2E"/>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B2E"/>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9F0B2E"/>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1E6792"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72D23"/>
    <w:rPr>
      <w:b/>
      <w:bCs/>
      <w:caps/>
      <w:sz w:val="32"/>
      <w:szCs w:val="32"/>
    </w:rPr>
  </w:style>
  <w:style w:type="character" w:customStyle="1" w:styleId="TitleChar">
    <w:name w:val="Title Char"/>
    <w:aliases w:val="Document Title Char"/>
    <w:basedOn w:val="DefaultParagraphFont"/>
    <w:link w:val="Title"/>
    <w:uiPriority w:val="10"/>
    <w:rsid w:val="00072D23"/>
    <w:rPr>
      <w:rFonts w:ascii="Calibri" w:hAnsi="Calibri" w:cs="Calibri"/>
      <w:b/>
      <w:bCs/>
      <w:caps/>
      <w:sz w:val="32"/>
      <w:szCs w:val="32"/>
    </w:rPr>
  </w:style>
  <w:style w:type="character" w:styleId="FollowedHyperlink">
    <w:name w:val="FollowedHyperlink"/>
    <w:basedOn w:val="DefaultParagraphFont"/>
    <w:uiPriority w:val="99"/>
    <w:semiHidden/>
    <w:unhideWhenUsed/>
    <w:rsid w:val="00274BB5"/>
    <w:rPr>
      <w:color w:val="288AC3" w:themeColor="followedHyperlink"/>
      <w:u w:val="single"/>
    </w:rPr>
  </w:style>
  <w:style w:type="paragraph" w:styleId="Footer">
    <w:name w:val="footer"/>
    <w:basedOn w:val="Normal"/>
    <w:link w:val="FooterChar"/>
    <w:uiPriority w:val="99"/>
    <w:unhideWhenUsed/>
    <w:rsid w:val="004C2D48"/>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4C2D48"/>
    <w:rPr>
      <w:rFonts w:ascii="Calibri" w:hAnsi="Calibri" w:cs="Calibri"/>
      <w:b/>
      <w:bCs/>
      <w:cap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paragraph" w:customStyle="1" w:styleId="AnswerKey">
    <w:name w:val="Answer Key"/>
    <w:basedOn w:val="Normal"/>
    <w:qFormat/>
    <w:rsid w:val="00CE2E34"/>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96</TotalTime>
  <Pages>5</Pages>
  <Words>817</Words>
  <Characters>4037</Characters>
  <Application>Microsoft Office Word</Application>
  <DocSecurity>0</DocSecurity>
  <Lines>252</Lines>
  <Paragraphs>110</Paragraphs>
  <ScaleCrop>false</ScaleCrop>
  <HeadingPairs>
    <vt:vector size="2" baseType="variant">
      <vt:variant>
        <vt:lpstr>Title</vt:lpstr>
      </vt:variant>
      <vt:variant>
        <vt:i4>1</vt:i4>
      </vt:variant>
    </vt:vector>
  </HeadingPairs>
  <TitlesOfParts>
    <vt:vector size="1" baseType="lpstr">
      <vt:lpstr>Why Do People Revolt?</vt:lpstr>
    </vt:vector>
  </TitlesOfParts>
  <Manager/>
  <Company/>
  <LinksUpToDate>false</LinksUpToDate>
  <CharactersWithSpaces>4744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 People Revolt?</dc:title>
  <dc:subject/>
  <dc:creator>K20 Center</dc:creator>
  <cp:keywords/>
  <dc:description/>
  <cp:lastModifiedBy>Lopez, Araceli</cp:lastModifiedBy>
  <cp:revision>21</cp:revision>
  <dcterms:created xsi:type="dcterms:W3CDTF">2025-12-03T16:12:00Z</dcterms:created>
  <dcterms:modified xsi:type="dcterms:W3CDTF">2025-12-05T22:13:00Z</dcterms:modified>
  <cp:category/>
</cp:coreProperties>
</file>