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730D" w14:textId="77777777" w:rsidR="00EA7915" w:rsidRDefault="00EA7915" w:rsidP="00EA7915">
      <w:pPr>
        <w:pStyle w:val="Title"/>
      </w:pPr>
      <w:r>
        <w:t>NOTE CATCHER</w:t>
      </w:r>
    </w:p>
    <w:tbl>
      <w:tblPr>
        <w:tblW w:w="13531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32"/>
        <w:gridCol w:w="3685"/>
        <w:gridCol w:w="3961"/>
        <w:gridCol w:w="4053"/>
      </w:tblGrid>
      <w:tr w:rsidR="00EA7915" w14:paraId="762FE5DA" w14:textId="77777777" w:rsidTr="00EA7915">
        <w:trPr>
          <w:trHeight w:val="495"/>
        </w:trPr>
        <w:tc>
          <w:tcPr>
            <w:tcW w:w="183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515DB7D4" w14:textId="77777777" w:rsidR="00EA7915" w:rsidRPr="00A56AA8" w:rsidRDefault="00EA7915" w:rsidP="00EA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  <w:sz w:val="28"/>
                <w:szCs w:val="28"/>
              </w:rPr>
            </w:pPr>
            <w:r w:rsidRPr="00A56AA8">
              <w:rPr>
                <w:b/>
                <w:color w:val="FFFFFF"/>
                <w:sz w:val="28"/>
                <w:szCs w:val="28"/>
              </w:rPr>
              <w:t>Strategy</w:t>
            </w:r>
          </w:p>
        </w:tc>
        <w:tc>
          <w:tcPr>
            <w:tcW w:w="36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13620E65" w14:textId="77777777" w:rsidR="00EA7915" w:rsidRPr="00A56AA8" w:rsidRDefault="00EA7915" w:rsidP="00EA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  <w:sz w:val="28"/>
                <w:szCs w:val="28"/>
              </w:rPr>
            </w:pPr>
            <w:r w:rsidRPr="00A56AA8">
              <w:rPr>
                <w:b/>
                <w:color w:val="FFFFFF"/>
                <w:sz w:val="28"/>
                <w:szCs w:val="28"/>
              </w:rPr>
              <w:t>What is it?</w:t>
            </w:r>
          </w:p>
        </w:tc>
        <w:tc>
          <w:tcPr>
            <w:tcW w:w="396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3CEEC05" w14:textId="77777777" w:rsidR="00EA7915" w:rsidRPr="00A56AA8" w:rsidRDefault="00EA7915" w:rsidP="00EA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  <w:sz w:val="28"/>
                <w:szCs w:val="28"/>
              </w:rPr>
            </w:pPr>
            <w:r w:rsidRPr="00A56AA8">
              <w:rPr>
                <w:b/>
                <w:color w:val="FFFFFF"/>
                <w:sz w:val="28"/>
                <w:szCs w:val="28"/>
              </w:rPr>
              <w:t>How does it promote discourse?</w:t>
            </w:r>
          </w:p>
        </w:tc>
        <w:tc>
          <w:tcPr>
            <w:tcW w:w="405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24413F8E" w14:textId="77777777" w:rsidR="00EA7915" w:rsidRPr="00A56AA8" w:rsidRDefault="00EA7915" w:rsidP="00EA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  <w:sz w:val="28"/>
                <w:szCs w:val="28"/>
              </w:rPr>
            </w:pPr>
            <w:r w:rsidRPr="00A56AA8">
              <w:rPr>
                <w:b/>
                <w:color w:val="FFFFFF"/>
                <w:sz w:val="28"/>
                <w:szCs w:val="28"/>
              </w:rPr>
              <w:t>How can I use it?</w:t>
            </w:r>
          </w:p>
        </w:tc>
      </w:tr>
      <w:tr w:rsidR="00EA7915" w14:paraId="5DC4187E" w14:textId="77777777" w:rsidTr="00EA7915">
        <w:trPr>
          <w:trHeight w:val="2184"/>
        </w:trPr>
        <w:tc>
          <w:tcPr>
            <w:tcW w:w="183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691D009" w14:textId="77777777" w:rsidR="00EA7915" w:rsidRPr="00A56AA8" w:rsidRDefault="00EA7915" w:rsidP="00EA7915">
            <w:pPr>
              <w:pStyle w:val="Heading1"/>
            </w:pPr>
            <w:r w:rsidRPr="00A56AA8">
              <w:t>S-I-T</w:t>
            </w:r>
          </w:p>
        </w:tc>
        <w:tc>
          <w:tcPr>
            <w:tcW w:w="36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2E6BC37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8CF66BE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5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7A55BEB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A7915" w14:paraId="2D276381" w14:textId="77777777" w:rsidTr="00EA7915">
        <w:trPr>
          <w:trHeight w:val="2184"/>
        </w:trPr>
        <w:tc>
          <w:tcPr>
            <w:tcW w:w="183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6EC769C" w14:textId="77777777" w:rsidR="00EA7915" w:rsidRPr="00A56AA8" w:rsidRDefault="00EA7915" w:rsidP="00EA7915">
            <w:pPr>
              <w:pStyle w:val="Heading1"/>
            </w:pPr>
            <w:r w:rsidRPr="00A56AA8">
              <w:t>Honeycomb Harvest</w:t>
            </w:r>
          </w:p>
        </w:tc>
        <w:tc>
          <w:tcPr>
            <w:tcW w:w="36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88F1A88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4F9C7C6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5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D71ADDB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A7915" w14:paraId="6C23B381" w14:textId="77777777" w:rsidTr="00EA7915">
        <w:trPr>
          <w:trHeight w:val="2184"/>
        </w:trPr>
        <w:tc>
          <w:tcPr>
            <w:tcW w:w="183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B212780" w14:textId="77777777" w:rsidR="00EA7915" w:rsidRPr="00A56AA8" w:rsidRDefault="00EA7915" w:rsidP="00EA7915">
            <w:pPr>
              <w:pStyle w:val="Heading1"/>
            </w:pPr>
            <w:r w:rsidRPr="00A56AA8">
              <w:t>Talk Moves (Say Something)</w:t>
            </w:r>
          </w:p>
        </w:tc>
        <w:tc>
          <w:tcPr>
            <w:tcW w:w="36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1F538F6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796F894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5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5CB1CFB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0AA5267" w14:textId="77777777" w:rsidR="00EA7915" w:rsidRDefault="00EA7915" w:rsidP="00EA7915"/>
    <w:p w14:paraId="0A2CF3FD" w14:textId="77777777" w:rsidR="001B5BA6" w:rsidRPr="00EA7915" w:rsidRDefault="001B5BA6" w:rsidP="00EA7915"/>
    <w:sectPr w:rsidR="001B5BA6" w:rsidRPr="00EA7915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F807" w14:textId="77777777" w:rsidR="006714AE" w:rsidRDefault="006714AE" w:rsidP="009A4615">
      <w:pPr>
        <w:spacing w:after="0" w:line="240" w:lineRule="auto"/>
      </w:pPr>
      <w:r>
        <w:separator/>
      </w:r>
    </w:p>
  </w:endnote>
  <w:endnote w:type="continuationSeparator" w:id="0">
    <w:p w14:paraId="2F53DAEF" w14:textId="77777777" w:rsidR="006714AE" w:rsidRDefault="006714AE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D86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DC39F" w14:textId="58E3DCEA" w:rsidR="00D04F53" w:rsidRPr="00C76450" w:rsidRDefault="00EA7915" w:rsidP="00C76450">
                          <w:pPr>
                            <w:pStyle w:val="Footer"/>
                          </w:pPr>
                          <w:r>
                            <w:t xml:space="preserve">discourse in </w:t>
                          </w:r>
                          <w:r w:rsidR="002D799E">
                            <w:t>social studies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83DC39F" w14:textId="58E3DCEA" w:rsidR="00D04F53" w:rsidRPr="00C76450" w:rsidRDefault="00EA7915" w:rsidP="00C76450">
                    <w:pPr>
                      <w:pStyle w:val="Footer"/>
                    </w:pPr>
                    <w:r>
                      <w:t xml:space="preserve">discourse in </w:t>
                    </w:r>
                    <w:r w:rsidR="002D799E">
                      <w:t>social studies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B3D0" w14:textId="77777777" w:rsidR="006714AE" w:rsidRDefault="006714AE" w:rsidP="009A4615">
      <w:pPr>
        <w:spacing w:after="0" w:line="240" w:lineRule="auto"/>
      </w:pPr>
      <w:r>
        <w:separator/>
      </w:r>
    </w:p>
  </w:footnote>
  <w:footnote w:type="continuationSeparator" w:id="0">
    <w:p w14:paraId="2C2941D2" w14:textId="77777777" w:rsidR="006714AE" w:rsidRDefault="006714AE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15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D799E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714AE"/>
    <w:rsid w:val="006B4D04"/>
    <w:rsid w:val="006F637F"/>
    <w:rsid w:val="0071315D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642F9"/>
    <w:rsid w:val="00D71FBC"/>
    <w:rsid w:val="00DD3628"/>
    <w:rsid w:val="00DE0B48"/>
    <w:rsid w:val="00E46C11"/>
    <w:rsid w:val="00EA7915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6906E"/>
  <w15:chartTrackingRefBased/>
  <w15:docId w15:val="{B0C33B9A-F19F-45AA-8852-C1F1B922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EA7915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EA7915"/>
  </w:style>
  <w:style w:type="character" w:customStyle="1" w:styleId="BodyTextChar">
    <w:name w:val="Body Text Char"/>
    <w:basedOn w:val="DefaultParagraphFont"/>
    <w:link w:val="BodyText"/>
    <w:uiPriority w:val="99"/>
    <w:semiHidden/>
    <w:rsid w:val="00EA791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Discourse in Science</vt:lpstr>
    </vt:vector>
  </TitlesOfParts>
  <Manager/>
  <Company/>
  <LinksUpToDate>false</LinksUpToDate>
  <CharactersWithSpaces>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 in Social Studies</dc:title>
  <dc:subject/>
  <dc:creator>k20center@ou.edu</dc:creator>
  <cp:keywords/>
  <dc:description/>
  <cp:lastModifiedBy>Lieu, Mary</cp:lastModifiedBy>
  <cp:revision>2</cp:revision>
  <dcterms:created xsi:type="dcterms:W3CDTF">2026-04-21T18:07:00Z</dcterms:created>
  <dcterms:modified xsi:type="dcterms:W3CDTF">2026-04-21T18:07:00Z</dcterms:modified>
  <cp:category/>
</cp:coreProperties>
</file>