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202F5" w14:textId="77777777" w:rsidR="00856271" w:rsidRDefault="0024252F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CER (Claim, Evidence, Reasoning)</w:t>
      </w:r>
    </w:p>
    <w:p w14:paraId="0ED836B1" w14:textId="77777777" w:rsidR="00856271" w:rsidRDefault="0024252F">
      <w:pPr>
        <w:pStyle w:val="Heading1"/>
        <w:spacing w:before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Explore the Billion-Dollar Weather and Climate Disasters Data - </w:t>
      </w:r>
      <w:hyperlink r:id="rId6">
        <w:r>
          <w:rPr>
            <w:color w:val="1C3678"/>
            <w:sz w:val="22"/>
            <w:szCs w:val="22"/>
            <w:u w:val="single"/>
          </w:rPr>
          <w:t>https://www.ncdc.noaa.gov/billions/mapping</w:t>
        </w:r>
      </w:hyperlink>
    </w:p>
    <w:p w14:paraId="17B6D4EF" w14:textId="77777777" w:rsidR="00856271" w:rsidRDefault="0024252F">
      <w:pPr>
        <w:pStyle w:val="Heading1"/>
        <w:spacing w:before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19050" distB="19050" distL="19050" distR="19050" wp14:anchorId="31091FFB" wp14:editId="461C9B3A">
            <wp:extent cx="2733377" cy="18313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377" cy="1831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6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856271" w14:paraId="550402C8" w14:textId="77777777">
        <w:trPr>
          <w:trHeight w:val="2403"/>
          <w:jc w:val="center"/>
        </w:trPr>
        <w:tc>
          <w:tcPr>
            <w:tcW w:w="9640" w:type="dxa"/>
          </w:tcPr>
          <w:p w14:paraId="5C1383E1" w14:textId="77777777" w:rsidR="00856271" w:rsidRDefault="0024252F">
            <w:pPr>
              <w:pStyle w:val="Heading1"/>
              <w:spacing w:before="200" w:line="276" w:lineRule="auto"/>
              <w:outlineLvl w:val="0"/>
              <w:rPr>
                <w:rFonts w:ascii="Calibri" w:eastAsia="Calibri" w:hAnsi="Calibri" w:cs="Calibri"/>
                <w:b/>
                <w:i/>
                <w:color w:val="910D28"/>
                <w:sz w:val="24"/>
                <w:szCs w:val="24"/>
                <w:highlight w:val="white"/>
              </w:rPr>
            </w:pPr>
            <w:bookmarkStart w:id="1" w:name="_u4bk0f24fqau" w:colFirst="0" w:colLast="0"/>
            <w:bookmarkEnd w:id="1"/>
            <w:r>
              <w:rPr>
                <w:rFonts w:ascii="Calibri" w:eastAsia="Calibri" w:hAnsi="Calibri" w:cs="Calibri"/>
                <w:i/>
                <w:color w:val="910D28"/>
                <w:sz w:val="24"/>
                <w:szCs w:val="24"/>
                <w:highlight w:val="white"/>
              </w:rPr>
              <w:t>State your claim about severe weather events have changed over time:</w:t>
            </w:r>
          </w:p>
          <w:p w14:paraId="73B72B46" w14:textId="77777777" w:rsidR="00856271" w:rsidRDefault="00856271"/>
        </w:tc>
      </w:tr>
    </w:tbl>
    <w:p w14:paraId="15EB914B" w14:textId="77777777" w:rsidR="00856271" w:rsidRDefault="00856271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6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856271" w14:paraId="51DB1897" w14:textId="77777777">
        <w:trPr>
          <w:trHeight w:val="2295"/>
          <w:jc w:val="center"/>
        </w:trPr>
        <w:tc>
          <w:tcPr>
            <w:tcW w:w="9640" w:type="dxa"/>
          </w:tcPr>
          <w:p w14:paraId="0931AD89" w14:textId="77777777" w:rsidR="00856271" w:rsidRDefault="0024252F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910D28"/>
                <w:sz w:val="24"/>
                <w:szCs w:val="24"/>
                <w:highlight w:val="white"/>
              </w:rPr>
              <w:t>Provide evidence from the website:</w:t>
            </w:r>
          </w:p>
        </w:tc>
      </w:tr>
    </w:tbl>
    <w:p w14:paraId="5D4B3F0E" w14:textId="77777777" w:rsidR="00856271" w:rsidRDefault="00856271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6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856271" w14:paraId="7A7D0496" w14:textId="77777777">
        <w:trPr>
          <w:trHeight w:val="2295"/>
          <w:jc w:val="center"/>
        </w:trPr>
        <w:tc>
          <w:tcPr>
            <w:tcW w:w="9640" w:type="dxa"/>
          </w:tcPr>
          <w:p w14:paraId="2ABEF300" w14:textId="77777777" w:rsidR="00856271" w:rsidRDefault="0024252F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910D28"/>
                <w:sz w:val="24"/>
                <w:szCs w:val="24"/>
                <w:highlight w:val="white"/>
              </w:rPr>
              <w:lastRenderedPageBreak/>
              <w:t>Provide your reasoning for how the evidence justifies your claim:</w:t>
            </w:r>
          </w:p>
        </w:tc>
      </w:tr>
    </w:tbl>
    <w:p w14:paraId="2925FA89" w14:textId="77777777" w:rsidR="00856271" w:rsidRDefault="00856271"/>
    <w:sectPr w:rsidR="0085627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CDD1D" w14:textId="77777777" w:rsidR="0024252F" w:rsidRDefault="0024252F">
      <w:pPr>
        <w:spacing w:line="240" w:lineRule="auto"/>
      </w:pPr>
      <w:r>
        <w:separator/>
      </w:r>
    </w:p>
  </w:endnote>
  <w:endnote w:type="continuationSeparator" w:id="0">
    <w:p w14:paraId="15EF0ADD" w14:textId="77777777" w:rsidR="0024252F" w:rsidRDefault="00242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A66D5" w14:textId="77777777" w:rsidR="00856271" w:rsidRDefault="0024252F">
    <w:r>
      <w:rPr>
        <w:noProof/>
      </w:rPr>
      <w:drawing>
        <wp:anchor distT="0" distB="0" distL="0" distR="0" simplePos="0" relativeHeight="251658240" behindDoc="0" locked="0" layoutInCell="1" hidden="0" allowOverlap="1" wp14:anchorId="52FEC589" wp14:editId="12ECFD8D">
          <wp:simplePos x="0" y="0"/>
          <wp:positionH relativeFrom="column">
            <wp:posOffset>1371600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C7C977" wp14:editId="13889966">
              <wp:simplePos x="0" y="0"/>
              <wp:positionH relativeFrom="column">
                <wp:posOffset>1457325</wp:posOffset>
              </wp:positionH>
              <wp:positionV relativeFrom="paragraph">
                <wp:posOffset>133350</wp:posOffset>
              </wp:positionV>
              <wp:extent cx="4010025" cy="27071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495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1963F" w14:textId="77777777" w:rsidR="00856271" w:rsidRDefault="0024252F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FORMATIVE ASSESSMENT IN THE SCIENCE CLASSROOM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C7C977" id="Rectangle 1" o:spid="_x0000_s1026" style="position:absolute;margin-left:114.75pt;margin-top:10.5pt;width:315.7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" filled="f" stroked="f">
              <v:textbox inset="2.53958mm,1.2694mm,2.53958mm,1.2694mm">
                <w:txbxContent>
                  <w:p w14:paraId="7A71963F" w14:textId="77777777" w:rsidR="00856271" w:rsidRDefault="0024252F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FORMATIVE ASSESSMENT IN THE SCIENCE CLASSROOM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70885" w14:textId="77777777" w:rsidR="0024252F" w:rsidRDefault="0024252F">
      <w:pPr>
        <w:spacing w:line="240" w:lineRule="auto"/>
      </w:pPr>
      <w:r>
        <w:separator/>
      </w:r>
    </w:p>
  </w:footnote>
  <w:footnote w:type="continuationSeparator" w:id="0">
    <w:p w14:paraId="1C26D304" w14:textId="77777777" w:rsidR="0024252F" w:rsidRDefault="002425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71"/>
    <w:rsid w:val="0024252F"/>
    <w:rsid w:val="00856271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20BE"/>
  <w15:docId w15:val="{FBDA2D03-65BD-472B-BF08-384D0224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dc.noaa.gov/billions/mapp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Bracken, Pam</cp:lastModifiedBy>
  <cp:revision>2</cp:revision>
  <dcterms:created xsi:type="dcterms:W3CDTF">2024-06-04T19:33:00Z</dcterms:created>
  <dcterms:modified xsi:type="dcterms:W3CDTF">2024-06-04T19:33:00Z</dcterms:modified>
</cp:coreProperties>
</file>