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C335" w14:textId="498697AF" w:rsidR="00700A80" w:rsidRPr="00D97F89" w:rsidRDefault="005C4735" w:rsidP="002C1D4D">
      <w:pPr>
        <w:pStyle w:val="Heading1"/>
        <w:spacing w:before="0"/>
      </w:pPr>
      <w:r w:rsidRPr="00D97F89">
        <w:t>INSTRUCTIONAL STRATEGY NOTE SHEET</w:t>
      </w:r>
      <w:r w:rsidR="00700A80" w:rsidRPr="00D97F89">
        <w:t xml:space="preserve"> </w:t>
      </w:r>
    </w:p>
    <w:tbl>
      <w:tblPr>
        <w:tblStyle w:val="GridTable4-Accent2"/>
        <w:tblpPr w:leftFromText="180" w:rightFromText="180" w:vertAnchor="page" w:horzAnchor="page" w:tblpX="1056" w:tblpY="2086"/>
        <w:tblW w:w="9725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962"/>
        <w:gridCol w:w="3963"/>
      </w:tblGrid>
      <w:tr w:rsidR="00513DF6" w14:paraId="369FAEE9" w14:textId="77777777" w:rsidTr="00940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9035B5" w14:textId="77777777" w:rsidR="002C1D4D" w:rsidRPr="001C675D" w:rsidRDefault="002C1D4D" w:rsidP="00090D68">
            <w:pPr>
              <w:jc w:val="center"/>
              <w:rPr>
                <w:rFonts w:asciiTheme="majorHAnsi" w:hAnsiTheme="majorHAnsi"/>
                <w:b w:val="0"/>
                <w:color w:val="FFFFFF" w:themeColor="background1"/>
                <w:sz w:val="24"/>
              </w:rPr>
            </w:pP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>Strategy</w:t>
            </w:r>
          </w:p>
        </w:tc>
        <w:tc>
          <w:tcPr>
            <w:tcW w:w="39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694515" w14:textId="153E1854" w:rsidR="002C1D4D" w:rsidRPr="000B3C25" w:rsidRDefault="007A3DD5" w:rsidP="00090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</w:rPr>
            </w:pPr>
            <w:r w:rsidRPr="000B3C25">
              <w:rPr>
                <w:rFonts w:asciiTheme="majorHAnsi" w:hAnsiTheme="majorHAnsi"/>
                <w:color w:val="FFFFFF" w:themeColor="background1"/>
                <w:sz w:val="24"/>
              </w:rPr>
              <w:t xml:space="preserve">How </w:t>
            </w:r>
            <w:r w:rsidR="00940765">
              <w:rPr>
                <w:rFonts w:asciiTheme="majorHAnsi" w:hAnsiTheme="majorHAnsi"/>
                <w:color w:val="FFFFFF" w:themeColor="background1"/>
                <w:sz w:val="24"/>
              </w:rPr>
              <w:t>w</w:t>
            </w:r>
            <w:r w:rsidRPr="000B3C25">
              <w:rPr>
                <w:rFonts w:asciiTheme="majorHAnsi" w:hAnsiTheme="majorHAnsi"/>
                <w:color w:val="FFFFFF" w:themeColor="background1"/>
                <w:sz w:val="24"/>
              </w:rPr>
              <w:t xml:space="preserve">as </w:t>
            </w:r>
            <w:r w:rsidR="00940765">
              <w:rPr>
                <w:rFonts w:asciiTheme="majorHAnsi" w:hAnsiTheme="majorHAnsi"/>
                <w:color w:val="FFFFFF" w:themeColor="background1"/>
                <w:sz w:val="24"/>
              </w:rPr>
              <w:t>i</w:t>
            </w:r>
            <w:r w:rsidRPr="000B3C25">
              <w:rPr>
                <w:rFonts w:asciiTheme="majorHAnsi" w:hAnsiTheme="majorHAnsi"/>
                <w:color w:val="FFFFFF" w:themeColor="background1"/>
                <w:sz w:val="24"/>
              </w:rPr>
              <w:t xml:space="preserve">t </w:t>
            </w:r>
            <w:r w:rsidR="00940765">
              <w:rPr>
                <w:rFonts w:asciiTheme="majorHAnsi" w:hAnsiTheme="majorHAnsi"/>
                <w:color w:val="FFFFFF" w:themeColor="background1"/>
                <w:sz w:val="24"/>
              </w:rPr>
              <w:t>u</w:t>
            </w:r>
            <w:r w:rsidRPr="000B3C25">
              <w:rPr>
                <w:rFonts w:asciiTheme="majorHAnsi" w:hAnsiTheme="majorHAnsi"/>
                <w:color w:val="FFFFFF" w:themeColor="background1"/>
                <w:sz w:val="24"/>
              </w:rPr>
              <w:t>sed?</w:t>
            </w:r>
          </w:p>
        </w:tc>
        <w:tc>
          <w:tcPr>
            <w:tcW w:w="39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8C18C9" w14:textId="59EC5438" w:rsidR="002C1D4D" w:rsidRPr="000B3C25" w:rsidRDefault="007A3DD5" w:rsidP="00090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</w:rPr>
            </w:pP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 xml:space="preserve">How </w:t>
            </w:r>
            <w:r w:rsidR="00940765">
              <w:rPr>
                <w:rFonts w:asciiTheme="majorHAnsi" w:hAnsiTheme="majorHAnsi"/>
                <w:color w:val="FFFFFF" w:themeColor="background1"/>
                <w:sz w:val="24"/>
              </w:rPr>
              <w:t>w</w:t>
            </w: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 xml:space="preserve">ill I </w:t>
            </w:r>
            <w:r w:rsidR="00940765">
              <w:rPr>
                <w:rFonts w:asciiTheme="majorHAnsi" w:hAnsiTheme="majorHAnsi"/>
                <w:color w:val="FFFFFF" w:themeColor="background1"/>
                <w:sz w:val="24"/>
              </w:rPr>
              <w:t>u</w:t>
            </w: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 xml:space="preserve">se </w:t>
            </w:r>
            <w:r w:rsidR="00940765">
              <w:rPr>
                <w:rFonts w:asciiTheme="majorHAnsi" w:hAnsiTheme="majorHAnsi"/>
                <w:color w:val="FFFFFF" w:themeColor="background1"/>
                <w:sz w:val="24"/>
              </w:rPr>
              <w:t>t</w:t>
            </w: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>his?</w:t>
            </w:r>
          </w:p>
        </w:tc>
      </w:tr>
      <w:tr w:rsidR="00513DF6" w14:paraId="203CE52D" w14:textId="77777777" w:rsidTr="0094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77D1CA21" w14:textId="3CAADAD6" w:rsidR="00F3612B" w:rsidRPr="005C4735" w:rsidRDefault="002F2DC2" w:rsidP="00090D68">
            <w:pPr>
              <w:jc w:val="center"/>
              <w:rPr>
                <w:rFonts w:asciiTheme="majorHAnsi" w:hAnsiTheme="majorHAnsi"/>
                <w:color w:val="910D28" w:themeColor="accent1"/>
                <w:sz w:val="24"/>
              </w:rPr>
            </w:pPr>
            <w:r>
              <w:rPr>
                <w:rFonts w:asciiTheme="majorHAnsi" w:hAnsiTheme="majorHAnsi"/>
                <w:color w:val="910D28" w:themeColor="accent1"/>
                <w:sz w:val="24"/>
              </w:rPr>
              <w:t>Fold the Line</w:t>
            </w:r>
          </w:p>
        </w:tc>
        <w:tc>
          <w:tcPr>
            <w:tcW w:w="3962" w:type="dxa"/>
            <w:shd w:val="clear" w:color="auto" w:fill="FFFFFF" w:themeFill="background1"/>
            <w:vAlign w:val="center"/>
          </w:tcPr>
          <w:p w14:paraId="46443ADD" w14:textId="77777777" w:rsidR="00F3612B" w:rsidRPr="001C675D" w:rsidRDefault="00F3612B" w:rsidP="0009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42931943" w14:textId="77777777" w:rsidR="00F3612B" w:rsidRPr="001C675D" w:rsidRDefault="00F3612B" w:rsidP="0009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513DF6" w14:paraId="760656B6" w14:textId="77777777" w:rsidTr="00940765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2705FCF5" w14:textId="255590FB" w:rsidR="00F3612B" w:rsidRPr="005C4735" w:rsidRDefault="002F2DC2" w:rsidP="00090D68">
            <w:pPr>
              <w:jc w:val="center"/>
              <w:rPr>
                <w:rFonts w:asciiTheme="majorHAnsi" w:hAnsiTheme="majorHAnsi"/>
                <w:color w:val="910D28" w:themeColor="accent1"/>
                <w:sz w:val="24"/>
              </w:rPr>
            </w:pPr>
            <w:r>
              <w:rPr>
                <w:rFonts w:asciiTheme="majorHAnsi" w:hAnsiTheme="majorHAnsi"/>
                <w:color w:val="910D28" w:themeColor="accent1"/>
                <w:sz w:val="24"/>
              </w:rPr>
              <w:t>Paired Verbal Fluency</w:t>
            </w:r>
          </w:p>
        </w:tc>
        <w:tc>
          <w:tcPr>
            <w:tcW w:w="3962" w:type="dxa"/>
            <w:shd w:val="clear" w:color="auto" w:fill="FFFFFF" w:themeFill="background1"/>
            <w:vAlign w:val="center"/>
          </w:tcPr>
          <w:p w14:paraId="2BC61474" w14:textId="77777777" w:rsidR="00F3612B" w:rsidRPr="001C675D" w:rsidRDefault="00F3612B" w:rsidP="00090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690B6A9F" w14:textId="77777777" w:rsidR="00F3612B" w:rsidRPr="001C675D" w:rsidRDefault="00F3612B" w:rsidP="00090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513DF6" w14:paraId="0F165105" w14:textId="77777777" w:rsidTr="0094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2F84D580" w14:textId="72C4498A" w:rsidR="00F3612B" w:rsidRPr="005C4735" w:rsidRDefault="002F2DC2" w:rsidP="00090D68">
            <w:pPr>
              <w:jc w:val="center"/>
              <w:rPr>
                <w:rFonts w:asciiTheme="majorHAnsi" w:hAnsiTheme="majorHAnsi"/>
                <w:color w:val="910D28" w:themeColor="accent1"/>
                <w:sz w:val="24"/>
              </w:rPr>
            </w:pPr>
            <w:r>
              <w:rPr>
                <w:rFonts w:asciiTheme="majorHAnsi" w:hAnsiTheme="majorHAnsi"/>
                <w:color w:val="910D28" w:themeColor="accent1"/>
                <w:sz w:val="24"/>
              </w:rPr>
              <w:t>CUS and Discuss</w:t>
            </w:r>
          </w:p>
        </w:tc>
        <w:tc>
          <w:tcPr>
            <w:tcW w:w="3962" w:type="dxa"/>
            <w:shd w:val="clear" w:color="auto" w:fill="FFFFFF" w:themeFill="background1"/>
            <w:vAlign w:val="center"/>
          </w:tcPr>
          <w:p w14:paraId="720D2D9C" w14:textId="18D9F165" w:rsidR="007A3DD5" w:rsidRPr="0088367A" w:rsidRDefault="007A3DD5" w:rsidP="00090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5FF5902" w14:textId="77777777" w:rsidR="00F3612B" w:rsidRPr="001C675D" w:rsidRDefault="00F3612B" w:rsidP="00090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00065C79" w14:textId="77777777" w:rsidR="00F3612B" w:rsidRPr="001C675D" w:rsidRDefault="00F3612B" w:rsidP="0009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513DF6" w14:paraId="5EDF7D23" w14:textId="77777777" w:rsidTr="00940765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060EE7CB" w14:textId="72D5F6A8" w:rsidR="00F3612B" w:rsidRPr="005C4735" w:rsidRDefault="002F2DC2" w:rsidP="00090D68">
            <w:pPr>
              <w:jc w:val="center"/>
              <w:rPr>
                <w:rFonts w:asciiTheme="majorHAnsi" w:hAnsiTheme="majorHAnsi"/>
                <w:color w:val="910D28" w:themeColor="accent1"/>
                <w:sz w:val="24"/>
              </w:rPr>
            </w:pPr>
            <w:r>
              <w:rPr>
                <w:rFonts w:asciiTheme="majorHAnsi" w:hAnsiTheme="majorHAnsi"/>
                <w:color w:val="910D28" w:themeColor="accent1"/>
                <w:sz w:val="24"/>
              </w:rPr>
              <w:t>CER</w:t>
            </w:r>
          </w:p>
        </w:tc>
        <w:tc>
          <w:tcPr>
            <w:tcW w:w="3962" w:type="dxa"/>
            <w:shd w:val="clear" w:color="auto" w:fill="FFFFFF" w:themeFill="background1"/>
            <w:vAlign w:val="center"/>
          </w:tcPr>
          <w:p w14:paraId="04DEFB2A" w14:textId="77777777" w:rsidR="00F3612B" w:rsidRPr="001C675D" w:rsidRDefault="00F3612B" w:rsidP="00090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3094FDF5" w14:textId="77777777" w:rsidR="00F3612B" w:rsidRPr="001C675D" w:rsidRDefault="00F3612B" w:rsidP="00090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2E1F17" w14:paraId="35A275B5" w14:textId="77777777" w:rsidTr="0094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16504D09" w14:textId="302912D1" w:rsidR="002E1F17" w:rsidRDefault="000F1E2B" w:rsidP="00090D68">
            <w:pPr>
              <w:jc w:val="center"/>
              <w:rPr>
                <w:rFonts w:asciiTheme="majorHAnsi" w:hAnsiTheme="majorHAnsi"/>
                <w:color w:val="910D28" w:themeColor="accent1"/>
                <w:sz w:val="24"/>
              </w:rPr>
            </w:pPr>
            <w:proofErr w:type="spellStart"/>
            <w:r>
              <w:rPr>
                <w:rFonts w:asciiTheme="majorHAnsi" w:hAnsiTheme="majorHAnsi"/>
                <w:color w:val="910D28" w:themeColor="accent1"/>
                <w:sz w:val="24"/>
              </w:rPr>
              <w:t>Preflections</w:t>
            </w:r>
            <w:proofErr w:type="spellEnd"/>
            <w:r>
              <w:rPr>
                <w:rFonts w:asciiTheme="majorHAnsi" w:hAnsiTheme="majorHAnsi"/>
                <w:color w:val="910D28" w:themeColor="accent1"/>
                <w:sz w:val="24"/>
              </w:rPr>
              <w:br/>
              <w:t>(Optional</w:t>
            </w:r>
            <w:r w:rsidR="00AB49E2">
              <w:rPr>
                <w:rFonts w:asciiTheme="majorHAnsi" w:hAnsiTheme="majorHAnsi"/>
                <w:color w:val="910D28" w:themeColor="accent1"/>
                <w:sz w:val="24"/>
              </w:rPr>
              <w:t>)</w:t>
            </w:r>
          </w:p>
        </w:tc>
        <w:tc>
          <w:tcPr>
            <w:tcW w:w="3962" w:type="dxa"/>
            <w:shd w:val="clear" w:color="auto" w:fill="FFFFFF" w:themeFill="background1"/>
            <w:vAlign w:val="center"/>
          </w:tcPr>
          <w:p w14:paraId="21A812DC" w14:textId="77777777" w:rsidR="002E1F17" w:rsidRPr="001C675D" w:rsidRDefault="002E1F17" w:rsidP="0009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47E84B6D" w14:textId="77777777" w:rsidR="002E1F17" w:rsidRPr="001C675D" w:rsidRDefault="002E1F17" w:rsidP="0009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</w:tbl>
    <w:p w14:paraId="7EFA1D23" w14:textId="6EF13247" w:rsidR="0011458B" w:rsidRDefault="0011458B" w:rsidP="0011458B"/>
    <w:tbl>
      <w:tblPr>
        <w:tblStyle w:val="GridTable4-Accent2"/>
        <w:tblpPr w:leftFromText="180" w:rightFromText="180" w:vertAnchor="page" w:horzAnchor="page" w:tblpX="995" w:tblpY="1622"/>
        <w:tblW w:w="972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962"/>
        <w:gridCol w:w="3963"/>
      </w:tblGrid>
      <w:tr w:rsidR="0011458B" w14:paraId="3ABE72EC" w14:textId="77777777" w:rsidTr="00940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472992" w14:textId="77777777" w:rsidR="0011458B" w:rsidRPr="001C675D" w:rsidRDefault="0011458B" w:rsidP="00090D68">
            <w:pPr>
              <w:jc w:val="center"/>
              <w:rPr>
                <w:rFonts w:asciiTheme="majorHAnsi" w:hAnsiTheme="majorHAnsi"/>
                <w:b w:val="0"/>
                <w:color w:val="FFFFFF" w:themeColor="background1"/>
                <w:sz w:val="24"/>
              </w:rPr>
            </w:pP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lastRenderedPageBreak/>
              <w:t>Strategy</w:t>
            </w:r>
          </w:p>
        </w:tc>
        <w:tc>
          <w:tcPr>
            <w:tcW w:w="39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128919" w14:textId="351E2BA1" w:rsidR="0011458B" w:rsidRPr="000B3C25" w:rsidRDefault="0011458B" w:rsidP="00090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</w:rPr>
            </w:pPr>
            <w:r w:rsidRPr="000B3C25">
              <w:rPr>
                <w:rFonts w:asciiTheme="majorHAnsi" w:hAnsiTheme="majorHAnsi"/>
                <w:color w:val="FFFFFF" w:themeColor="background1"/>
                <w:sz w:val="24"/>
              </w:rPr>
              <w:t xml:space="preserve">How </w:t>
            </w:r>
            <w:r w:rsidR="00940765">
              <w:rPr>
                <w:rFonts w:asciiTheme="majorHAnsi" w:hAnsiTheme="majorHAnsi"/>
                <w:color w:val="FFFFFF" w:themeColor="background1"/>
                <w:sz w:val="24"/>
              </w:rPr>
              <w:t>w</w:t>
            </w:r>
            <w:r w:rsidRPr="000B3C25">
              <w:rPr>
                <w:rFonts w:asciiTheme="majorHAnsi" w:hAnsiTheme="majorHAnsi"/>
                <w:color w:val="FFFFFF" w:themeColor="background1"/>
                <w:sz w:val="24"/>
              </w:rPr>
              <w:t xml:space="preserve">as </w:t>
            </w:r>
            <w:r w:rsidR="00940765">
              <w:rPr>
                <w:rFonts w:asciiTheme="majorHAnsi" w:hAnsiTheme="majorHAnsi"/>
                <w:color w:val="FFFFFF" w:themeColor="background1"/>
                <w:sz w:val="24"/>
              </w:rPr>
              <w:t>i</w:t>
            </w:r>
            <w:r w:rsidRPr="000B3C25">
              <w:rPr>
                <w:rFonts w:asciiTheme="majorHAnsi" w:hAnsiTheme="majorHAnsi"/>
                <w:color w:val="FFFFFF" w:themeColor="background1"/>
                <w:sz w:val="24"/>
              </w:rPr>
              <w:t xml:space="preserve">t </w:t>
            </w:r>
            <w:r w:rsidR="00940765">
              <w:rPr>
                <w:rFonts w:asciiTheme="majorHAnsi" w:hAnsiTheme="majorHAnsi"/>
                <w:color w:val="FFFFFF" w:themeColor="background1"/>
                <w:sz w:val="24"/>
              </w:rPr>
              <w:t>u</w:t>
            </w:r>
            <w:r w:rsidRPr="000B3C25">
              <w:rPr>
                <w:rFonts w:asciiTheme="majorHAnsi" w:hAnsiTheme="majorHAnsi"/>
                <w:color w:val="FFFFFF" w:themeColor="background1"/>
                <w:sz w:val="24"/>
              </w:rPr>
              <w:t>sed?</w:t>
            </w:r>
          </w:p>
        </w:tc>
        <w:tc>
          <w:tcPr>
            <w:tcW w:w="39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2273B9" w14:textId="594F9357" w:rsidR="0011458B" w:rsidRPr="000B3C25" w:rsidRDefault="0011458B" w:rsidP="00090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</w:rPr>
            </w:pP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 xml:space="preserve">How </w:t>
            </w:r>
            <w:r w:rsidR="00940765">
              <w:rPr>
                <w:rFonts w:asciiTheme="majorHAnsi" w:hAnsiTheme="majorHAnsi"/>
                <w:color w:val="FFFFFF" w:themeColor="background1"/>
                <w:sz w:val="24"/>
              </w:rPr>
              <w:t>w</w:t>
            </w: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 xml:space="preserve">ill I </w:t>
            </w:r>
            <w:r w:rsidR="00940765">
              <w:rPr>
                <w:rFonts w:asciiTheme="majorHAnsi" w:hAnsiTheme="majorHAnsi"/>
                <w:color w:val="FFFFFF" w:themeColor="background1"/>
                <w:sz w:val="24"/>
              </w:rPr>
              <w:t>u</w:t>
            </w: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 xml:space="preserve">se </w:t>
            </w:r>
            <w:r w:rsidR="00940765">
              <w:rPr>
                <w:rFonts w:asciiTheme="majorHAnsi" w:hAnsiTheme="majorHAnsi"/>
                <w:color w:val="FFFFFF" w:themeColor="background1"/>
                <w:sz w:val="24"/>
              </w:rPr>
              <w:t>t</w:t>
            </w:r>
            <w:r w:rsidRPr="001C675D">
              <w:rPr>
                <w:rFonts w:asciiTheme="majorHAnsi" w:hAnsiTheme="majorHAnsi"/>
                <w:color w:val="FFFFFF" w:themeColor="background1"/>
                <w:sz w:val="24"/>
              </w:rPr>
              <w:t>his?</w:t>
            </w:r>
          </w:p>
        </w:tc>
      </w:tr>
      <w:tr w:rsidR="0011458B" w14:paraId="2F5A4548" w14:textId="77777777" w:rsidTr="0094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374BA52C" w14:textId="77777777" w:rsidR="0011458B" w:rsidRPr="005C4735" w:rsidRDefault="0011458B" w:rsidP="00090D68">
            <w:pPr>
              <w:jc w:val="center"/>
              <w:rPr>
                <w:rFonts w:asciiTheme="majorHAnsi" w:hAnsiTheme="majorHAnsi"/>
                <w:color w:val="910D28" w:themeColor="accent1"/>
                <w:sz w:val="24"/>
              </w:rPr>
            </w:pPr>
            <w:r>
              <w:rPr>
                <w:rFonts w:asciiTheme="majorHAnsi" w:hAnsiTheme="majorHAnsi"/>
                <w:color w:val="910D28" w:themeColor="accent1"/>
                <w:sz w:val="24"/>
              </w:rPr>
              <w:t>Jigsaw</w:t>
            </w:r>
          </w:p>
        </w:tc>
        <w:tc>
          <w:tcPr>
            <w:tcW w:w="3962" w:type="dxa"/>
            <w:shd w:val="clear" w:color="auto" w:fill="FFFFFF" w:themeFill="background1"/>
            <w:vAlign w:val="center"/>
          </w:tcPr>
          <w:p w14:paraId="6C0C4FDD" w14:textId="77777777" w:rsidR="0011458B" w:rsidRPr="001C675D" w:rsidRDefault="0011458B" w:rsidP="0009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2F60CB0C" w14:textId="77777777" w:rsidR="0011458B" w:rsidRPr="001C675D" w:rsidRDefault="0011458B" w:rsidP="0009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11458B" w14:paraId="28120F25" w14:textId="77777777" w:rsidTr="00940765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35209E4B" w14:textId="77777777" w:rsidR="0011458B" w:rsidRPr="005C4735" w:rsidRDefault="0011458B" w:rsidP="00090D68">
            <w:pPr>
              <w:jc w:val="center"/>
              <w:rPr>
                <w:rFonts w:asciiTheme="majorHAnsi" w:hAnsiTheme="majorHAnsi"/>
                <w:color w:val="910D28" w:themeColor="accent1"/>
                <w:sz w:val="24"/>
              </w:rPr>
            </w:pPr>
            <w:r>
              <w:rPr>
                <w:rFonts w:asciiTheme="majorHAnsi" w:hAnsiTheme="majorHAnsi"/>
                <w:color w:val="910D28" w:themeColor="accent1"/>
                <w:sz w:val="24"/>
              </w:rPr>
              <w:t>Why-Lighting</w:t>
            </w:r>
          </w:p>
        </w:tc>
        <w:tc>
          <w:tcPr>
            <w:tcW w:w="3962" w:type="dxa"/>
            <w:shd w:val="clear" w:color="auto" w:fill="FFFFFF" w:themeFill="background1"/>
            <w:vAlign w:val="center"/>
          </w:tcPr>
          <w:p w14:paraId="3F65737F" w14:textId="77777777" w:rsidR="0011458B" w:rsidRPr="001C675D" w:rsidRDefault="0011458B" w:rsidP="00090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320C9738" w14:textId="77777777" w:rsidR="0011458B" w:rsidRPr="001C675D" w:rsidRDefault="0011458B" w:rsidP="00090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11458B" w14:paraId="6806C420" w14:textId="77777777" w:rsidTr="0094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57DBC313" w14:textId="0BAD25A0" w:rsidR="0011458B" w:rsidRPr="005C4735" w:rsidRDefault="008D13E6" w:rsidP="00090D68">
            <w:pPr>
              <w:jc w:val="center"/>
              <w:rPr>
                <w:rFonts w:asciiTheme="majorHAnsi" w:hAnsiTheme="majorHAnsi"/>
                <w:color w:val="910D28" w:themeColor="accent1"/>
                <w:sz w:val="24"/>
              </w:rPr>
            </w:pPr>
            <w:proofErr w:type="spellStart"/>
            <w:r>
              <w:rPr>
                <w:rFonts w:asciiTheme="majorHAnsi" w:hAnsiTheme="majorHAnsi"/>
                <w:color w:val="910D28" w:themeColor="accent1"/>
                <w:sz w:val="24"/>
              </w:rPr>
              <w:t>GramIt</w:t>
            </w:r>
            <w:proofErr w:type="spellEnd"/>
          </w:p>
        </w:tc>
        <w:tc>
          <w:tcPr>
            <w:tcW w:w="3962" w:type="dxa"/>
            <w:shd w:val="clear" w:color="auto" w:fill="FFFFFF" w:themeFill="background1"/>
            <w:vAlign w:val="center"/>
          </w:tcPr>
          <w:p w14:paraId="24D7986E" w14:textId="77777777" w:rsidR="0011458B" w:rsidRPr="0088367A" w:rsidRDefault="0011458B" w:rsidP="00090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DFF7658" w14:textId="77777777" w:rsidR="0011458B" w:rsidRPr="001C675D" w:rsidRDefault="0011458B" w:rsidP="00090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4C6C0BA0" w14:textId="77777777" w:rsidR="0011458B" w:rsidRPr="001C675D" w:rsidRDefault="0011458B" w:rsidP="0009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11458B" w14:paraId="2EC15871" w14:textId="77777777" w:rsidTr="00940765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669EF902" w14:textId="77777777" w:rsidR="0011458B" w:rsidRPr="005C4735" w:rsidRDefault="0011458B" w:rsidP="00090D68">
            <w:pPr>
              <w:jc w:val="center"/>
              <w:rPr>
                <w:rFonts w:asciiTheme="majorHAnsi" w:hAnsiTheme="majorHAnsi"/>
                <w:color w:val="910D28" w:themeColor="accent1"/>
                <w:sz w:val="24"/>
              </w:rPr>
            </w:pPr>
            <w:r>
              <w:rPr>
                <w:rFonts w:asciiTheme="majorHAnsi" w:hAnsiTheme="majorHAnsi"/>
                <w:color w:val="910D28" w:themeColor="accent1"/>
                <w:sz w:val="24"/>
              </w:rPr>
              <w:t>Cognitive Comics</w:t>
            </w:r>
          </w:p>
        </w:tc>
        <w:tc>
          <w:tcPr>
            <w:tcW w:w="3962" w:type="dxa"/>
            <w:shd w:val="clear" w:color="auto" w:fill="FFFFFF" w:themeFill="background1"/>
            <w:vAlign w:val="center"/>
          </w:tcPr>
          <w:p w14:paraId="7BC3A574" w14:textId="77777777" w:rsidR="0011458B" w:rsidRPr="001C675D" w:rsidRDefault="0011458B" w:rsidP="00090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1BAF4A47" w14:textId="77777777" w:rsidR="0011458B" w:rsidRPr="001C675D" w:rsidRDefault="0011458B" w:rsidP="00090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11458B" w14:paraId="129CCC89" w14:textId="77777777" w:rsidTr="0094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  <w:vAlign w:val="center"/>
          </w:tcPr>
          <w:p w14:paraId="4A6AA7F0" w14:textId="77777777" w:rsidR="0011458B" w:rsidRDefault="0011458B" w:rsidP="00090D68">
            <w:pPr>
              <w:jc w:val="center"/>
              <w:rPr>
                <w:rFonts w:asciiTheme="majorHAnsi" w:hAnsiTheme="majorHAnsi"/>
                <w:color w:val="910D28" w:themeColor="accent1"/>
                <w:sz w:val="24"/>
              </w:rPr>
            </w:pPr>
            <w:r>
              <w:rPr>
                <w:rFonts w:asciiTheme="majorHAnsi" w:hAnsiTheme="majorHAnsi"/>
                <w:color w:val="910D28" w:themeColor="accent1"/>
                <w:sz w:val="24"/>
              </w:rPr>
              <w:t>Think-Pair-Share</w:t>
            </w:r>
          </w:p>
        </w:tc>
        <w:tc>
          <w:tcPr>
            <w:tcW w:w="3962" w:type="dxa"/>
            <w:shd w:val="clear" w:color="auto" w:fill="FFFFFF" w:themeFill="background1"/>
            <w:vAlign w:val="center"/>
          </w:tcPr>
          <w:p w14:paraId="78B98790" w14:textId="77777777" w:rsidR="0011458B" w:rsidRPr="001C675D" w:rsidRDefault="0011458B" w:rsidP="0009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0092964E" w14:textId="77777777" w:rsidR="0011458B" w:rsidRPr="001C675D" w:rsidRDefault="0011458B" w:rsidP="0009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</w:tbl>
    <w:p w14:paraId="6E8B61BF" w14:textId="4D5A6D81" w:rsidR="0011458B" w:rsidRPr="005805F3" w:rsidRDefault="00493577" w:rsidP="005805F3">
      <w:pPr>
        <w:pStyle w:val="Subtitle"/>
        <w:ind w:firstLine="720"/>
        <w:rPr>
          <w:sz w:val="12"/>
          <w:szCs w:val="18"/>
        </w:rPr>
      </w:pPr>
      <w:r w:rsidRPr="005805F3">
        <w:rPr>
          <w:rFonts w:ascii="Calibri" w:eastAsia="Calibri" w:hAnsi="Calibri" w:cs="Calibri"/>
          <w:spacing w:val="0"/>
          <w:szCs w:val="18"/>
        </w:rPr>
        <w:t>K20 Center. (n.d.). Instructional Strategies. Strategies. https://learn.k20center.ou.edu/strategy/find.html</w:t>
      </w:r>
    </w:p>
    <w:sectPr w:rsidR="0011458B" w:rsidRPr="005805F3" w:rsidSect="00604D32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ED7D" w14:textId="77777777" w:rsidR="00A52F5D" w:rsidRDefault="00A52F5D" w:rsidP="000858BD">
      <w:r>
        <w:separator/>
      </w:r>
    </w:p>
  </w:endnote>
  <w:endnote w:type="continuationSeparator" w:id="0">
    <w:p w14:paraId="624D7990" w14:textId="77777777" w:rsidR="00A52F5D" w:rsidRDefault="00A52F5D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panose1 w:val="020B0604020202020204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9587" w14:textId="00C6CC07" w:rsidR="00D90E83" w:rsidRDefault="002C1D4D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AD3F6C7" wp14:editId="5BDA240B">
              <wp:simplePos x="0" y="0"/>
              <wp:positionH relativeFrom="column">
                <wp:posOffset>1609725</wp:posOffset>
              </wp:positionH>
              <wp:positionV relativeFrom="paragraph">
                <wp:posOffset>-196545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DF973" w14:textId="60B727B4" w:rsidR="00D90E83" w:rsidRPr="00604D32" w:rsidRDefault="002F2DC2" w:rsidP="00604D32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AUTHENTICITY</w:t>
                          </w:r>
                          <w:r w:rsidR="00801971">
                            <w:t>:</w:t>
                          </w:r>
                          <w:r w:rsidR="0011458B">
                            <w:t xml:space="preserve"> IT’S NOT JUST A FAIRY TALE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26.75pt;margin-top:-15.5pt;width:315pt;height:1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CuroDZ3QAAAAkBAAAPAAAAZHJzL2Rvd25yZXYueG1s&#10;TI/BTsMwDIbvSLxDZCRuW7KNolLqTgjEFcSASbtlrddWNE7VZGt5e7wTO9r+9Pv78/XkOnWiIbSe&#10;ERZzA4q49FXLNcLX5+ssBRWi5cp2ngnhlwKsi+ur3GaVH/mDTptYKwnhkFmEJsY+0zqUDTkb5r4n&#10;ltvBD85GGYdaV4MdJdx1emnMvXa2ZfnQ2J6eGyp/NkeH8P122G3vzHv94pJ+9JPR7B404u3N9PQI&#10;KtIU/2E464s6FOK090euguoQlskqERRhtlpIKSHS9LzZIyQGdJHrywbFHwAAAP//AwBQSwECLQAU&#10;AAYACAAAACEAtoM4kv4AAADhAQAAEwAAAAAAAAAAAAAAAAAAAAAAW0NvbnRlbnRfVHlwZXNdLnht&#10;bFBLAQItABQABgAIAAAAIQA4/SH/1gAAAJQBAAALAAAAAAAAAAAAAAAAAC8BAABfcmVscy8ucmVs&#10;c1BLAQItABQABgAIAAAAIQA3xwopXwIAADQFAAAOAAAAAAAAAAAAAAAAAC4CAABkcnMvZTJvRG9j&#10;LnhtbFBLAQItABQABgAIAAAAIQCuroDZ3QAAAAkBAAAPAAAAAAAAAAAAAAAAALkEAABkcnMvZG93&#10;bnJldi54bWxQSwUGAAAAAAQABADzAAAAwwUAAAAA&#10;" filled="f" stroked="f">
              <v:textbox>
                <w:txbxContent>
                  <w:p w14:paraId="269DF973" w14:textId="60B727B4" w:rsidR="00D90E83" w:rsidRPr="00604D32" w:rsidRDefault="002F2DC2" w:rsidP="00604D32">
                    <w:pPr>
                      <w:pStyle w:val="Heading3"/>
                      <w:rPr>
                        <w:b w:val="0"/>
                      </w:rPr>
                    </w:pPr>
                    <w:r>
                      <w:t>AUTHENTICITY</w:t>
                    </w:r>
                    <w:r w:rsidR="00801971">
                      <w:t>:</w:t>
                    </w:r>
                    <w:r w:rsidR="0011458B">
                      <w:t xml:space="preserve"> IT’S NOT JUST A FAIRY TALE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1" locked="0" layoutInCell="1" allowOverlap="1" wp14:anchorId="7572540A" wp14:editId="12D909AA">
          <wp:simplePos x="0" y="0"/>
          <wp:positionH relativeFrom="column">
            <wp:posOffset>1490345</wp:posOffset>
          </wp:positionH>
          <wp:positionV relativeFrom="paragraph">
            <wp:posOffset>-152400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0E83">
      <w:t xml:space="preserve"> </w:t>
    </w:r>
    <w:r w:rsidR="00D90E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ABD6" w14:textId="77777777" w:rsidR="00A52F5D" w:rsidRDefault="00A52F5D" w:rsidP="000858BD">
      <w:r>
        <w:separator/>
      </w:r>
    </w:p>
  </w:footnote>
  <w:footnote w:type="continuationSeparator" w:id="0">
    <w:p w14:paraId="2BD437A7" w14:textId="77777777" w:rsidR="00A52F5D" w:rsidRDefault="00A52F5D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13EAD"/>
    <w:rsid w:val="00062F9E"/>
    <w:rsid w:val="000858BD"/>
    <w:rsid w:val="00090D68"/>
    <w:rsid w:val="000A1B9A"/>
    <w:rsid w:val="000B3C25"/>
    <w:rsid w:val="000E4C8D"/>
    <w:rsid w:val="000F1E2B"/>
    <w:rsid w:val="000F6954"/>
    <w:rsid w:val="001030D4"/>
    <w:rsid w:val="00110D21"/>
    <w:rsid w:val="0011458B"/>
    <w:rsid w:val="00155233"/>
    <w:rsid w:val="00162C4B"/>
    <w:rsid w:val="001A6031"/>
    <w:rsid w:val="001C675D"/>
    <w:rsid w:val="002A383D"/>
    <w:rsid w:val="002C1D4D"/>
    <w:rsid w:val="002C6C66"/>
    <w:rsid w:val="002E1F17"/>
    <w:rsid w:val="002E252E"/>
    <w:rsid w:val="002F2DC2"/>
    <w:rsid w:val="003367A1"/>
    <w:rsid w:val="00360DA6"/>
    <w:rsid w:val="00386035"/>
    <w:rsid w:val="00393A0B"/>
    <w:rsid w:val="00393CFF"/>
    <w:rsid w:val="003C1EC5"/>
    <w:rsid w:val="003E1509"/>
    <w:rsid w:val="00493577"/>
    <w:rsid w:val="004C6D66"/>
    <w:rsid w:val="004E757E"/>
    <w:rsid w:val="00513DF6"/>
    <w:rsid w:val="005805F3"/>
    <w:rsid w:val="005B1992"/>
    <w:rsid w:val="005B2A6C"/>
    <w:rsid w:val="005B3703"/>
    <w:rsid w:val="005C4735"/>
    <w:rsid w:val="005C5778"/>
    <w:rsid w:val="005F53A9"/>
    <w:rsid w:val="00603C87"/>
    <w:rsid w:val="00604099"/>
    <w:rsid w:val="00604D32"/>
    <w:rsid w:val="00612275"/>
    <w:rsid w:val="00613F39"/>
    <w:rsid w:val="00644145"/>
    <w:rsid w:val="00653904"/>
    <w:rsid w:val="006D55D6"/>
    <w:rsid w:val="00700A80"/>
    <w:rsid w:val="00760C08"/>
    <w:rsid w:val="00783F14"/>
    <w:rsid w:val="007A3DD5"/>
    <w:rsid w:val="007F4D6F"/>
    <w:rsid w:val="00801971"/>
    <w:rsid w:val="008330EE"/>
    <w:rsid w:val="0088367A"/>
    <w:rsid w:val="00896332"/>
    <w:rsid w:val="008D13E6"/>
    <w:rsid w:val="008D7BCD"/>
    <w:rsid w:val="0091523E"/>
    <w:rsid w:val="00921661"/>
    <w:rsid w:val="00940765"/>
    <w:rsid w:val="00944335"/>
    <w:rsid w:val="00964840"/>
    <w:rsid w:val="009F0AA6"/>
    <w:rsid w:val="00A52F5D"/>
    <w:rsid w:val="00A57937"/>
    <w:rsid w:val="00A76B17"/>
    <w:rsid w:val="00A841D3"/>
    <w:rsid w:val="00A85638"/>
    <w:rsid w:val="00A85B1F"/>
    <w:rsid w:val="00AB38AC"/>
    <w:rsid w:val="00AB49E2"/>
    <w:rsid w:val="00B275C1"/>
    <w:rsid w:val="00B441CE"/>
    <w:rsid w:val="00BA35C3"/>
    <w:rsid w:val="00BC6E5A"/>
    <w:rsid w:val="00C21365"/>
    <w:rsid w:val="00C52AAA"/>
    <w:rsid w:val="00C611DA"/>
    <w:rsid w:val="00C723EE"/>
    <w:rsid w:val="00CA2392"/>
    <w:rsid w:val="00CF1FAC"/>
    <w:rsid w:val="00D361E4"/>
    <w:rsid w:val="00D77E23"/>
    <w:rsid w:val="00D90E83"/>
    <w:rsid w:val="00D95C75"/>
    <w:rsid w:val="00D97F89"/>
    <w:rsid w:val="00DA0A2B"/>
    <w:rsid w:val="00DF0D81"/>
    <w:rsid w:val="00E57792"/>
    <w:rsid w:val="00EA2996"/>
    <w:rsid w:val="00EC52E9"/>
    <w:rsid w:val="00F3612B"/>
    <w:rsid w:val="00F8461C"/>
    <w:rsid w:val="00FB0E83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character" w:styleId="Hyperlink">
    <w:name w:val="Hyperlink"/>
    <w:uiPriority w:val="99"/>
    <w:unhideWhenUsed/>
    <w:rsid w:val="00EC52E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C52E9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4-Accent2">
    <w:name w:val="Grid Table 4 Accent 2"/>
    <w:basedOn w:val="TableNormal"/>
    <w:uiPriority w:val="49"/>
    <w:rsid w:val="00700A80"/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nil"/>
          <w:insideV w:val="nil"/>
        </w:tcBorders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rsid w:val="00114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Authenticity, It's Not Just A Fairy Tale</vt:lpstr>
    </vt:vector>
  </TitlesOfParts>
  <Manager/>
  <Company/>
  <LinksUpToDate>false</LinksUpToDate>
  <CharactersWithSpaces>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Authenticity, It's Not Just A Fairy Tale</dc:title>
  <dc:subject/>
  <dc:creator>K20 Center</dc:creator>
  <cp:keywords/>
  <dc:description/>
  <cp:lastModifiedBy>Cross, Keiana C.</cp:lastModifiedBy>
  <cp:revision>8</cp:revision>
  <cp:lastPrinted>2019-01-31T23:55:00Z</cp:lastPrinted>
  <dcterms:created xsi:type="dcterms:W3CDTF">2019-05-21T16:23:00Z</dcterms:created>
  <dcterms:modified xsi:type="dcterms:W3CDTF">2025-07-23T15:44:00Z</dcterms:modified>
  <cp:category/>
</cp:coreProperties>
</file>