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21550B" w14:textId="77777777" w:rsidR="00F91C4B" w:rsidRDefault="005D304B">
      <w:pPr>
        <w:pStyle w:val="Title"/>
      </w:pPr>
      <w:r>
        <w:t>K20 RESOURCES: INSTRUCTIONAL STRATEGIES TO SUPPORT COLLEGE AND CAREER READINESS SKILLS</w:t>
      </w:r>
    </w:p>
    <w:p w14:paraId="16C8548D" w14:textId="77777777" w:rsidR="00F91C4B" w:rsidRDefault="005D304B">
      <w:r>
        <w:t xml:space="preserve">K20 LEARN is a free, easily searchable educational resource library that includes lessons, games, instructional strategies, professional </w:t>
      </w:r>
      <w:r>
        <w:t>learning activities, tech tools, and more.</w:t>
      </w:r>
    </w:p>
    <w:p w14:paraId="1E6058A0" w14:textId="77777777" w:rsidR="00F91C4B" w:rsidRDefault="005D304B">
      <w:pPr>
        <w:pStyle w:val="Heading1"/>
      </w:pPr>
      <w:r>
        <w:t>Access LEARN</w:t>
      </w:r>
    </w:p>
    <w:p w14:paraId="7134BCD3" w14:textId="77777777" w:rsidR="00F91C4B" w:rsidRDefault="005D304B">
      <w:pPr>
        <w:numPr>
          <w:ilvl w:val="0"/>
          <w:numId w:val="1"/>
        </w:numPr>
        <w:spacing w:after="0"/>
      </w:pPr>
      <w:r>
        <w:t xml:space="preserve">Go to the LEARN site, </w:t>
      </w:r>
      <w:hyperlink r:id="rId7">
        <w:r>
          <w:rPr>
            <w:color w:val="910D28"/>
            <w:u w:val="single"/>
          </w:rPr>
          <w:t>learn.k20center.ou.edu/</w:t>
        </w:r>
      </w:hyperlink>
      <w:r>
        <w:t>.</w:t>
      </w:r>
    </w:p>
    <w:p w14:paraId="0F3CEE88" w14:textId="77777777" w:rsidR="00F91C4B" w:rsidRDefault="005D304B">
      <w:pPr>
        <w:numPr>
          <w:ilvl w:val="0"/>
          <w:numId w:val="1"/>
        </w:numPr>
        <w:spacing w:after="0"/>
      </w:pPr>
      <w:r>
        <w:t>Select Sign In and use the email address and password from your Google or Microsoft account to log in.</w:t>
      </w:r>
    </w:p>
    <w:p w14:paraId="2F977EE5" w14:textId="77777777" w:rsidR="00F91C4B" w:rsidRDefault="005D304B">
      <w:pPr>
        <w:numPr>
          <w:ilvl w:val="0"/>
          <w:numId w:val="1"/>
        </w:numPr>
        <w:spacing w:after="0"/>
      </w:pPr>
      <w:r>
        <w:t>Go to the Instructional Strategies tab and search by title.</w:t>
      </w:r>
    </w:p>
    <w:p w14:paraId="61EBE677" w14:textId="77777777" w:rsidR="00F91C4B" w:rsidRDefault="005D304B">
      <w:pPr>
        <w:pStyle w:val="Heading1"/>
      </w:pPr>
      <w:bookmarkStart w:id="0" w:name="_wndzekgh22ft" w:colFirst="0" w:colLast="0"/>
      <w:bookmarkEnd w:id="0"/>
      <w:r>
        <w:t>Strategies</w:t>
      </w:r>
    </w:p>
    <w:tbl>
      <w:tblPr>
        <w:tblStyle w:val="a"/>
        <w:tblW w:w="999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830"/>
        <w:gridCol w:w="5160"/>
      </w:tblGrid>
      <w:tr w:rsidR="00F91C4B" w14:paraId="4CA7042A" w14:textId="77777777" w:rsidTr="008039A8">
        <w:tc>
          <w:tcPr>
            <w:tcW w:w="4830" w:type="dxa"/>
            <w:shd w:val="clear" w:color="auto" w:fill="3E5C61"/>
            <w:vAlign w:val="center"/>
          </w:tcPr>
          <w:p w14:paraId="31F543D0" w14:textId="77777777" w:rsidR="00F91C4B" w:rsidRDefault="005D304B" w:rsidP="00803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SCIENCE</w:t>
            </w:r>
          </w:p>
        </w:tc>
        <w:tc>
          <w:tcPr>
            <w:tcW w:w="5160" w:type="dxa"/>
            <w:shd w:val="clear" w:color="auto" w:fill="3E5C61"/>
            <w:vAlign w:val="center"/>
          </w:tcPr>
          <w:p w14:paraId="29376193" w14:textId="77777777" w:rsidR="00F91C4B" w:rsidRDefault="005D304B" w:rsidP="00803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MATH</w:t>
            </w:r>
          </w:p>
        </w:tc>
      </w:tr>
      <w:tr w:rsidR="00F91C4B" w14:paraId="02618626" w14:textId="77777777">
        <w:trPr>
          <w:trHeight w:val="2535"/>
        </w:trPr>
        <w:tc>
          <w:tcPr>
            <w:tcW w:w="483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57AF33" w14:textId="77777777" w:rsidR="00F91C4B" w:rsidRPr="00312EE1" w:rsidRDefault="005D304B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312EE1">
              <w:rPr>
                <w:rFonts w:eastAsia="Times New Roman"/>
              </w:rPr>
              <w:t>WIS-WIM</w:t>
            </w:r>
          </w:p>
          <w:p w14:paraId="44E91F9A" w14:textId="77777777" w:rsidR="00F91C4B" w:rsidRPr="00312EE1" w:rsidRDefault="005D304B">
            <w:pPr>
              <w:numPr>
                <w:ilvl w:val="0"/>
                <w:numId w:val="2"/>
              </w:numPr>
              <w:rPr>
                <w:rFonts w:eastAsia="Times New Roman"/>
                <w:color w:val="000000"/>
              </w:rPr>
            </w:pPr>
            <w:r w:rsidRPr="00312EE1">
              <w:rPr>
                <w:rFonts w:eastAsia="Times New Roman"/>
              </w:rPr>
              <w:t xml:space="preserve">C.E.R/ </w:t>
            </w:r>
            <w:proofErr w:type="spellStart"/>
            <w:r w:rsidRPr="00312EE1">
              <w:rPr>
                <w:rFonts w:eastAsia="Times New Roman"/>
              </w:rPr>
              <w:t>C.E.R.T.I.Fy</w:t>
            </w:r>
            <w:proofErr w:type="spellEnd"/>
            <w:r w:rsidRPr="00312EE1">
              <w:rPr>
                <w:rFonts w:eastAsia="Times New Roman"/>
              </w:rPr>
              <w:t xml:space="preserve"> Your Thinking</w:t>
            </w:r>
          </w:p>
          <w:p w14:paraId="3E6E3C40" w14:textId="77777777" w:rsidR="00F91C4B" w:rsidRPr="00312EE1" w:rsidRDefault="005D304B">
            <w:pPr>
              <w:numPr>
                <w:ilvl w:val="0"/>
                <w:numId w:val="2"/>
              </w:numPr>
              <w:rPr>
                <w:rFonts w:eastAsia="Times New Roman"/>
                <w:color w:val="000000"/>
              </w:rPr>
            </w:pPr>
            <w:r w:rsidRPr="00312EE1">
              <w:rPr>
                <w:rFonts w:eastAsia="Times New Roman"/>
              </w:rPr>
              <w:t>C.R.U.S.H &amp; Smush</w:t>
            </w:r>
          </w:p>
          <w:p w14:paraId="260A2CE8" w14:textId="77777777" w:rsidR="00F91C4B" w:rsidRPr="00312EE1" w:rsidRDefault="005D304B">
            <w:pPr>
              <w:numPr>
                <w:ilvl w:val="0"/>
                <w:numId w:val="2"/>
              </w:numPr>
              <w:rPr>
                <w:rFonts w:eastAsia="Times New Roman"/>
                <w:color w:val="000000"/>
              </w:rPr>
            </w:pPr>
            <w:r w:rsidRPr="00312EE1">
              <w:rPr>
                <w:rFonts w:eastAsia="Times New Roman"/>
              </w:rPr>
              <w:t>R.E.R.U.N</w:t>
            </w:r>
          </w:p>
          <w:p w14:paraId="6F6988F6" w14:textId="77777777" w:rsidR="00F91C4B" w:rsidRPr="00312EE1" w:rsidRDefault="005D304B">
            <w:pPr>
              <w:numPr>
                <w:ilvl w:val="0"/>
                <w:numId w:val="2"/>
              </w:numPr>
              <w:rPr>
                <w:rFonts w:eastAsia="Times New Roman"/>
                <w:color w:val="000000"/>
              </w:rPr>
            </w:pPr>
            <w:r w:rsidRPr="00312EE1">
              <w:rPr>
                <w:rFonts w:eastAsia="Times New Roman"/>
              </w:rPr>
              <w:t>Chain Notes</w:t>
            </w:r>
          </w:p>
          <w:p w14:paraId="3EB8268D" w14:textId="77777777" w:rsidR="00F91C4B" w:rsidRDefault="005D304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12EE1">
              <w:rPr>
                <w:rFonts w:eastAsia="Times New Roman"/>
              </w:rPr>
              <w:t>Chat Stations</w:t>
            </w:r>
          </w:p>
        </w:tc>
        <w:tc>
          <w:tcPr>
            <w:tcW w:w="516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BB954" w14:textId="77777777" w:rsidR="00F91C4B" w:rsidRPr="00312EE1" w:rsidRDefault="005D304B">
            <w:pPr>
              <w:numPr>
                <w:ilvl w:val="0"/>
                <w:numId w:val="3"/>
              </w:numPr>
              <w:spacing w:before="40"/>
              <w:rPr>
                <w:b/>
              </w:rPr>
            </w:pPr>
            <w:r w:rsidRPr="00312EE1">
              <w:rPr>
                <w:rFonts w:eastAsia="Times New Roman"/>
              </w:rPr>
              <w:t>Try It, Talk It, Color It, Check It</w:t>
            </w:r>
          </w:p>
          <w:p w14:paraId="0BF197A5" w14:textId="77777777" w:rsidR="00F91C4B" w:rsidRPr="00312EE1" w:rsidRDefault="005D304B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 w:rsidRPr="00312EE1">
              <w:rPr>
                <w:rFonts w:eastAsia="Times New Roman"/>
              </w:rPr>
              <w:t>Think, Pair, Share</w:t>
            </w:r>
          </w:p>
          <w:p w14:paraId="4E535D66" w14:textId="77777777" w:rsidR="00F91C4B" w:rsidRPr="00312EE1" w:rsidRDefault="005D304B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 w:rsidRPr="00312EE1">
              <w:rPr>
                <w:rFonts w:eastAsia="Times New Roman"/>
              </w:rPr>
              <w:t>C.E.R</w:t>
            </w:r>
          </w:p>
          <w:p w14:paraId="6F32DE54" w14:textId="77777777" w:rsidR="00F91C4B" w:rsidRPr="00312EE1" w:rsidRDefault="005D304B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 w:rsidRPr="00312EE1">
              <w:rPr>
                <w:rFonts w:eastAsia="Times New Roman"/>
              </w:rPr>
              <w:t>Pass the Problem</w:t>
            </w:r>
          </w:p>
          <w:p w14:paraId="0D883946" w14:textId="2DF46B36" w:rsidR="00F91C4B" w:rsidRPr="00312EE1" w:rsidRDefault="005D304B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 w:rsidRPr="00312EE1">
              <w:rPr>
                <w:rFonts w:eastAsia="Times New Roman"/>
              </w:rPr>
              <w:t xml:space="preserve">Why-lighting </w:t>
            </w:r>
            <w:r w:rsidR="00312EE1" w:rsidRPr="00312EE1">
              <w:rPr>
                <w:rFonts w:eastAsia="Times New Roman"/>
              </w:rPr>
              <w:t>or Stop</w:t>
            </w:r>
            <w:r w:rsidRPr="00312EE1">
              <w:rPr>
                <w:rFonts w:eastAsia="Times New Roman"/>
              </w:rPr>
              <w:t xml:space="preserve"> and Jot</w:t>
            </w:r>
          </w:p>
          <w:p w14:paraId="3E09F68A" w14:textId="77777777" w:rsidR="00F91C4B" w:rsidRPr="00312EE1" w:rsidRDefault="005D304B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 w:rsidRPr="00312EE1">
              <w:rPr>
                <w:rFonts w:eastAsia="Times New Roman"/>
              </w:rPr>
              <w:t>Always, Sometimes, or Never True</w:t>
            </w:r>
          </w:p>
          <w:p w14:paraId="1F43EA3F" w14:textId="77777777" w:rsidR="00F91C4B" w:rsidRPr="00312EE1" w:rsidRDefault="005D304B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 w:rsidRPr="00312EE1">
              <w:rPr>
                <w:rFonts w:eastAsia="Times New Roman"/>
              </w:rPr>
              <w:t>Strategy Harvest</w:t>
            </w:r>
          </w:p>
          <w:p w14:paraId="0B7E2BC3" w14:textId="77777777" w:rsidR="00F91C4B" w:rsidRDefault="005D304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12EE1">
              <w:rPr>
                <w:rFonts w:eastAsia="Times New Roman"/>
              </w:rPr>
              <w:t>Bellringer and Exit Ticket</w:t>
            </w:r>
          </w:p>
        </w:tc>
      </w:tr>
      <w:tr w:rsidR="00F91C4B" w14:paraId="531DB545" w14:textId="77777777" w:rsidTr="008039A8">
        <w:tc>
          <w:tcPr>
            <w:tcW w:w="4830" w:type="dxa"/>
            <w:shd w:val="clear" w:color="auto" w:fill="3E5C61"/>
            <w:vAlign w:val="center"/>
          </w:tcPr>
          <w:p w14:paraId="72641D05" w14:textId="77777777" w:rsidR="00F91C4B" w:rsidRDefault="005D304B" w:rsidP="008039A8">
            <w:pPr>
              <w:pStyle w:val="Heading1"/>
              <w:spacing w:before="0" w:line="276" w:lineRule="auto"/>
              <w:jc w:val="center"/>
              <w:rPr>
                <w:color w:val="FFFFFF"/>
              </w:rPr>
            </w:pPr>
            <w:bookmarkStart w:id="1" w:name="_gjdgxs" w:colFirst="0" w:colLast="0"/>
            <w:bookmarkEnd w:id="1"/>
            <w:r w:rsidRPr="00D248F6">
              <w:rPr>
                <w:color w:val="FFFFFF" w:themeColor="background1"/>
                <w:highlight w:val="none"/>
              </w:rPr>
              <w:t>READING</w:t>
            </w:r>
          </w:p>
        </w:tc>
        <w:tc>
          <w:tcPr>
            <w:tcW w:w="5160" w:type="dxa"/>
            <w:shd w:val="clear" w:color="auto" w:fill="3E5C61"/>
            <w:vAlign w:val="center"/>
          </w:tcPr>
          <w:p w14:paraId="05BA3206" w14:textId="77777777" w:rsidR="00F91C4B" w:rsidRDefault="005D304B" w:rsidP="008039A8">
            <w:pP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ENGLISH</w:t>
            </w:r>
          </w:p>
        </w:tc>
      </w:tr>
      <w:tr w:rsidR="00F91C4B" w14:paraId="474E3CE3" w14:textId="77777777">
        <w:trPr>
          <w:trHeight w:val="2175"/>
        </w:trPr>
        <w:tc>
          <w:tcPr>
            <w:tcW w:w="483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BFEE89" w14:textId="77777777" w:rsidR="00F91C4B" w:rsidRDefault="005D304B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t>Thinking Notes</w:t>
            </w:r>
          </w:p>
          <w:p w14:paraId="1F2EC8C6" w14:textId="77777777" w:rsidR="00F91C4B" w:rsidRDefault="005D304B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t>POMS</w:t>
            </w:r>
          </w:p>
          <w:p w14:paraId="60D926F3" w14:textId="77777777" w:rsidR="00F91C4B" w:rsidRDefault="005D304B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t>H.I.P.P.</w:t>
            </w:r>
          </w:p>
          <w:p w14:paraId="05B81C03" w14:textId="77777777" w:rsidR="00F91C4B" w:rsidRDefault="005D304B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t>Why-lighting</w:t>
            </w:r>
          </w:p>
          <w:p w14:paraId="03174981" w14:textId="77777777" w:rsidR="00F91C4B" w:rsidRDefault="005D304B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t>5W Cubes</w:t>
            </w:r>
          </w:p>
          <w:p w14:paraId="2F6B85FF" w14:textId="77777777" w:rsidR="00F91C4B" w:rsidRDefault="005D304B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t>C.R.U.S.H. and Smush</w:t>
            </w:r>
          </w:p>
        </w:tc>
        <w:tc>
          <w:tcPr>
            <w:tcW w:w="516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060F4" w14:textId="77777777" w:rsidR="00F91C4B" w:rsidRPr="00312EE1" w:rsidRDefault="005D304B">
            <w:pPr>
              <w:numPr>
                <w:ilvl w:val="0"/>
                <w:numId w:val="5"/>
              </w:numPr>
              <w:spacing w:before="40"/>
              <w:rPr>
                <w:rFonts w:eastAsia="Times New Roman"/>
              </w:rPr>
            </w:pPr>
            <w:r w:rsidRPr="00312EE1">
              <w:rPr>
                <w:rFonts w:eastAsia="Times New Roman"/>
              </w:rPr>
              <w:t xml:space="preserve">Categorical Highlighting </w:t>
            </w:r>
          </w:p>
          <w:p w14:paraId="68944EE6" w14:textId="77777777" w:rsidR="00F91C4B" w:rsidRPr="00312EE1" w:rsidRDefault="005D304B">
            <w:pPr>
              <w:numPr>
                <w:ilvl w:val="0"/>
                <w:numId w:val="5"/>
              </w:numPr>
              <w:rPr>
                <w:rFonts w:eastAsia="Times New Roman"/>
              </w:rPr>
            </w:pPr>
            <w:r w:rsidRPr="00312EE1">
              <w:rPr>
                <w:rFonts w:eastAsia="Times New Roman"/>
              </w:rPr>
              <w:t>CUS and Discuss</w:t>
            </w:r>
          </w:p>
          <w:p w14:paraId="1CA3BABA" w14:textId="77777777" w:rsidR="00F91C4B" w:rsidRPr="00312EE1" w:rsidRDefault="005D304B">
            <w:pPr>
              <w:numPr>
                <w:ilvl w:val="0"/>
                <w:numId w:val="5"/>
              </w:numPr>
              <w:rPr>
                <w:rFonts w:eastAsia="Times New Roman"/>
              </w:rPr>
            </w:pPr>
            <w:r w:rsidRPr="00312EE1">
              <w:rPr>
                <w:rFonts w:eastAsia="Times New Roman"/>
              </w:rPr>
              <w:t>Examples and Nonexamples</w:t>
            </w:r>
          </w:p>
          <w:p w14:paraId="503F3DFF" w14:textId="77777777" w:rsidR="00F91C4B" w:rsidRPr="00312EE1" w:rsidRDefault="005D304B">
            <w:pPr>
              <w:numPr>
                <w:ilvl w:val="0"/>
                <w:numId w:val="5"/>
              </w:numPr>
              <w:rPr>
                <w:rFonts w:eastAsia="Times New Roman"/>
              </w:rPr>
            </w:pPr>
            <w:r w:rsidRPr="00312EE1">
              <w:rPr>
                <w:rFonts w:eastAsia="Times New Roman"/>
              </w:rPr>
              <w:t>Rainbow Write</w:t>
            </w:r>
          </w:p>
          <w:p w14:paraId="253A43F8" w14:textId="77777777" w:rsidR="00F91C4B" w:rsidRDefault="005D304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312EE1">
              <w:rPr>
                <w:rFonts w:eastAsia="Times New Roman"/>
              </w:rPr>
              <w:t>SOAPSTone</w:t>
            </w:r>
            <w:proofErr w:type="spellEnd"/>
          </w:p>
        </w:tc>
      </w:tr>
    </w:tbl>
    <w:p w14:paraId="1F82A85C" w14:textId="65630FE1" w:rsidR="00F91C4B" w:rsidRDefault="00F91C4B"/>
    <w:p w14:paraId="2465088D" w14:textId="17712E16" w:rsidR="00312EE1" w:rsidRPr="00312EE1" w:rsidRDefault="00312EE1" w:rsidP="00312EE1"/>
    <w:p w14:paraId="6C01BC0F" w14:textId="199882E3" w:rsidR="00312EE1" w:rsidRPr="00312EE1" w:rsidRDefault="00312EE1" w:rsidP="00312EE1"/>
    <w:p w14:paraId="0AE206A0" w14:textId="77777777" w:rsidR="00312EE1" w:rsidRPr="00312EE1" w:rsidRDefault="00312EE1" w:rsidP="00312EE1">
      <w:pPr>
        <w:jc w:val="center"/>
      </w:pPr>
    </w:p>
    <w:sectPr w:rsidR="00312EE1" w:rsidRPr="00312EE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A72AA" w14:textId="77777777" w:rsidR="00E02EC2" w:rsidRDefault="00E02EC2">
      <w:pPr>
        <w:spacing w:after="0" w:line="240" w:lineRule="auto"/>
      </w:pPr>
      <w:r>
        <w:separator/>
      </w:r>
    </w:p>
  </w:endnote>
  <w:endnote w:type="continuationSeparator" w:id="0">
    <w:p w14:paraId="467C6133" w14:textId="77777777" w:rsidR="00E02EC2" w:rsidRDefault="00E0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4FAE" w14:textId="7E3D88FE" w:rsidR="00F91C4B" w:rsidRDefault="008039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9BD67B2" wp14:editId="4C77702B">
              <wp:simplePos x="0" y="0"/>
              <wp:positionH relativeFrom="column">
                <wp:posOffset>497114</wp:posOffset>
              </wp:positionH>
              <wp:positionV relativeFrom="paragraph">
                <wp:posOffset>80010</wp:posOffset>
              </wp:positionV>
              <wp:extent cx="5188907" cy="3077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88907" cy="30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3FCFE" w14:textId="36B66F5D" w:rsidR="008039A8" w:rsidRPr="008039A8" w:rsidRDefault="005D304B" w:rsidP="008039A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5D304B">
                            <w:rPr>
                              <w:rFonts w:eastAsia="Arial"/>
                              <w:b/>
                              <w:smallCaps/>
                              <w:color w:val="2D2D2D"/>
                              <w:sz w:val="18"/>
                              <w:szCs w:val="18"/>
                            </w:rPr>
                            <w:t>Essential Classroom Skills for ACT Success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BD67B2" id="Rectangle 1" o:spid="_x0000_s1026" style="position:absolute;margin-left:39.15pt;margin-top:6.3pt;width:408.6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" filled="f" stroked="f">
              <v:textbox inset="2.53958mm,1.2694mm,2.53958mm,1.2694mm">
                <w:txbxContent>
                  <w:p w14:paraId="6FF3FCFE" w14:textId="36B66F5D" w:rsidR="008039A8" w:rsidRPr="008039A8" w:rsidRDefault="005D304B" w:rsidP="008039A8">
                    <w:pPr>
                      <w:spacing w:after="0" w:line="240" w:lineRule="auto"/>
                      <w:jc w:val="right"/>
                      <w:textDirection w:val="btLr"/>
                      <w:rPr>
                        <w:sz w:val="18"/>
                        <w:szCs w:val="18"/>
                      </w:rPr>
                    </w:pPr>
                    <w:r w:rsidRPr="005D304B">
                      <w:rPr>
                        <w:rFonts w:eastAsia="Arial"/>
                        <w:b/>
                        <w:smallCaps/>
                        <w:color w:val="2D2D2D"/>
                        <w:sz w:val="18"/>
                        <w:szCs w:val="18"/>
                      </w:rPr>
                      <w:t>Essential Classroom Skills for ACT Success</w:t>
                    </w:r>
                  </w:p>
                </w:txbxContent>
              </v:textbox>
            </v:rect>
          </w:pict>
        </mc:Fallback>
      </mc:AlternateContent>
    </w:r>
    <w:r w:rsidR="00312EE1">
      <w:rPr>
        <w:noProof/>
      </w:rPr>
      <w:drawing>
        <wp:anchor distT="0" distB="0" distL="0" distR="0" simplePos="0" relativeHeight="251658240" behindDoc="0" locked="0" layoutInCell="1" hidden="0" allowOverlap="1" wp14:anchorId="7EF2F406" wp14:editId="79DAFD1E">
          <wp:simplePos x="0" y="0"/>
          <wp:positionH relativeFrom="column">
            <wp:posOffset>1638300</wp:posOffset>
          </wp:positionH>
          <wp:positionV relativeFrom="paragraph">
            <wp:posOffset>100330</wp:posOffset>
          </wp:positionV>
          <wp:extent cx="4505325" cy="316865"/>
          <wp:effectExtent l="0" t="0" r="9525" b="6985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5325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03169" w14:textId="77777777" w:rsidR="00E02EC2" w:rsidRDefault="00E02EC2">
      <w:pPr>
        <w:spacing w:after="0" w:line="240" w:lineRule="auto"/>
      </w:pPr>
      <w:r>
        <w:separator/>
      </w:r>
    </w:p>
  </w:footnote>
  <w:footnote w:type="continuationSeparator" w:id="0">
    <w:p w14:paraId="308C6717" w14:textId="77777777" w:rsidR="00E02EC2" w:rsidRDefault="00E02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013E7"/>
    <w:multiLevelType w:val="multilevel"/>
    <w:tmpl w:val="5A389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77746C"/>
    <w:multiLevelType w:val="multilevel"/>
    <w:tmpl w:val="537883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F3303"/>
    <w:multiLevelType w:val="multilevel"/>
    <w:tmpl w:val="81367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F3342D"/>
    <w:multiLevelType w:val="multilevel"/>
    <w:tmpl w:val="B04E5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926468"/>
    <w:multiLevelType w:val="multilevel"/>
    <w:tmpl w:val="4B86D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55259850">
    <w:abstractNumId w:val="1"/>
  </w:num>
  <w:num w:numId="2" w16cid:durableId="143202160">
    <w:abstractNumId w:val="0"/>
  </w:num>
  <w:num w:numId="3" w16cid:durableId="1801264137">
    <w:abstractNumId w:val="4"/>
  </w:num>
  <w:num w:numId="4" w16cid:durableId="1568761039">
    <w:abstractNumId w:val="2"/>
  </w:num>
  <w:num w:numId="5" w16cid:durableId="692800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4B"/>
    <w:rsid w:val="00010527"/>
    <w:rsid w:val="00312EE1"/>
    <w:rsid w:val="004A2EE4"/>
    <w:rsid w:val="005A3223"/>
    <w:rsid w:val="005D304B"/>
    <w:rsid w:val="00696A0E"/>
    <w:rsid w:val="008039A8"/>
    <w:rsid w:val="00883ECB"/>
    <w:rsid w:val="008C1735"/>
    <w:rsid w:val="00D248F6"/>
    <w:rsid w:val="00E02EC2"/>
    <w:rsid w:val="00F9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A83A8"/>
  <w15:docId w15:val="{A4D1931C-652B-1B43-A193-F883861E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4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8F6"/>
  </w:style>
  <w:style w:type="paragraph" w:styleId="Footer">
    <w:name w:val="footer"/>
    <w:basedOn w:val="Normal"/>
    <w:link w:val="FooterChar"/>
    <w:uiPriority w:val="99"/>
    <w:unhideWhenUsed/>
    <w:rsid w:val="00D24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arn.k20center.ou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Strategies to Support CCR Skills</dc:title>
  <dc:creator>K20 Center</dc:creator>
  <cp:lastModifiedBy>Bracken, Pam</cp:lastModifiedBy>
  <cp:revision>2</cp:revision>
  <dcterms:created xsi:type="dcterms:W3CDTF">2024-08-23T17:49:00Z</dcterms:created>
  <dcterms:modified xsi:type="dcterms:W3CDTF">2024-08-23T17:49:00Z</dcterms:modified>
</cp:coreProperties>
</file>