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CD6D3E2" w14:textId="7F100D6A" w:rsidR="00446C13" w:rsidRPr="001F51E1" w:rsidRDefault="00446C13" w:rsidP="001F51E1">
      <w:pPr>
        <w:rPr>
          <w:sz w:val="12"/>
          <w:szCs w:val="10"/>
        </w:rPr>
      </w:pPr>
    </w:p>
    <w:tbl>
      <w:tblPr>
        <w:tblStyle w:val="TableGrid"/>
        <w:tblW w:w="5000" w:type="pct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42"/>
        <w:gridCol w:w="2797"/>
        <w:gridCol w:w="5221"/>
      </w:tblGrid>
      <w:tr w:rsidR="001F51E1" w14:paraId="3270E05D" w14:textId="77777777" w:rsidTr="001F51E1">
        <w:trPr>
          <w:cantSplit/>
          <w:tblHeader/>
        </w:trPr>
        <w:tc>
          <w:tcPr>
            <w:tcW w:w="717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B3ADA4E" w14:textId="0BD5A912" w:rsidR="001F51E1" w:rsidRPr="0053328A" w:rsidRDefault="001F51E1" w:rsidP="001F51E1">
            <w:pPr>
              <w:pStyle w:val="TableColumnHeaders"/>
              <w:jc w:val="left"/>
            </w:pPr>
            <w:r>
              <w:rPr>
                <w:noProof/>
              </w:rPr>
              <w:drawing>
                <wp:inline distT="0" distB="0" distL="0" distR="0" wp14:anchorId="1EC3DD00" wp14:editId="210BB1D9">
                  <wp:extent cx="647700" cy="895350"/>
                  <wp:effectExtent l="0" t="0" r="0" b="0"/>
                  <wp:docPr id="2" name="image1.png" descr="A graphic of a desk with a calculator and pencils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 descr="A graphic of a desk with a calculator and pencils&#10;&#10;Description automatically generated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182" r="-6956" b="-42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8953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3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81FD7B2" w14:textId="5F15DBEC" w:rsidR="001F51E1" w:rsidRDefault="001F51E1" w:rsidP="00CC1C70">
            <w:pPr>
              <w:pStyle w:val="Title"/>
              <w:spacing w:line="360" w:lineRule="auto"/>
            </w:pPr>
            <w:r>
              <w:t>K20 Learn ScAVENGER HUNT</w:t>
            </w:r>
          </w:p>
          <w:p w14:paraId="2BB7E355" w14:textId="13FE4759" w:rsidR="001F51E1" w:rsidRPr="0053328A" w:rsidRDefault="00CC1C70" w:rsidP="001F51E1">
            <w:r w:rsidRPr="00CC1C70">
              <w:rPr>
                <w:rFonts w:ascii="Calibri" w:eastAsia="Calibri" w:hAnsi="Calibri" w:cs="Calibri"/>
                <w:szCs w:val="24"/>
              </w:rPr>
              <w:t>Go</w:t>
            </w:r>
            <w:r>
              <w:rPr>
                <w:rFonts w:ascii="Calibri" w:eastAsia="Calibri" w:hAnsi="Calibri" w:cs="Calibri"/>
                <w:szCs w:val="24"/>
              </w:rPr>
              <w:t xml:space="preserve"> </w:t>
            </w:r>
            <w:r w:rsidR="001F51E1" w:rsidRPr="00DC216D">
              <w:rPr>
                <w:rFonts w:ascii="Calibri" w:eastAsia="Calibri" w:hAnsi="Calibri" w:cs="Calibri"/>
                <w:szCs w:val="24"/>
              </w:rPr>
              <w:t xml:space="preserve">to </w:t>
            </w:r>
            <w:r w:rsidR="001F51E1" w:rsidRPr="00DC216D">
              <w:rPr>
                <w:rFonts w:ascii="Calibri" w:eastAsia="Calibri" w:hAnsi="Calibri" w:cs="Calibri"/>
                <w:b/>
                <w:szCs w:val="24"/>
              </w:rPr>
              <w:t>learn.k20center.ou.edu</w:t>
            </w:r>
            <w:r w:rsidR="00B7259C">
              <w:rPr>
                <w:rFonts w:ascii="Calibri" w:eastAsia="Calibri" w:hAnsi="Calibri" w:cs="Calibri"/>
                <w:szCs w:val="24"/>
              </w:rPr>
              <w:t>.</w:t>
            </w:r>
          </w:p>
        </w:tc>
      </w:tr>
      <w:tr w:rsidR="001F51E1" w14:paraId="1136E4E3" w14:textId="77777777" w:rsidTr="001F51E1">
        <w:trPr>
          <w:cantSplit/>
          <w:tblHeader/>
        </w:trPr>
        <w:tc>
          <w:tcPr>
            <w:tcW w:w="2211" w:type="pct"/>
            <w:gridSpan w:val="2"/>
            <w:shd w:val="clear" w:color="auto" w:fill="3E5C61" w:themeFill="accent2"/>
          </w:tcPr>
          <w:p w14:paraId="7E5C16AF" w14:textId="25684359" w:rsidR="001F51E1" w:rsidRPr="0053328A" w:rsidRDefault="001F51E1" w:rsidP="00E06D7B">
            <w:pPr>
              <w:pStyle w:val="TableColumnHeaders"/>
            </w:pPr>
            <w:r>
              <w:t>Directions</w:t>
            </w:r>
          </w:p>
        </w:tc>
        <w:tc>
          <w:tcPr>
            <w:tcW w:w="2789" w:type="pct"/>
            <w:shd w:val="clear" w:color="auto" w:fill="3E5C61" w:themeFill="accent2"/>
          </w:tcPr>
          <w:p w14:paraId="2DDF3275" w14:textId="6C245CE9" w:rsidR="001F51E1" w:rsidRPr="0053328A" w:rsidRDefault="001F51E1" w:rsidP="00E06D7B">
            <w:pPr>
              <w:pStyle w:val="TableColumnHeaders"/>
            </w:pPr>
            <w:r>
              <w:t>Notes</w:t>
            </w:r>
          </w:p>
        </w:tc>
      </w:tr>
      <w:tr w:rsidR="001F51E1" w14:paraId="6F92F6B7" w14:textId="77777777" w:rsidTr="001F51E1">
        <w:trPr>
          <w:trHeight w:val="2304"/>
        </w:trPr>
        <w:tc>
          <w:tcPr>
            <w:tcW w:w="2211" w:type="pct"/>
            <w:gridSpan w:val="2"/>
          </w:tcPr>
          <w:p w14:paraId="01F78C18" w14:textId="5453D58B" w:rsidR="001F51E1" w:rsidRDefault="001F51E1" w:rsidP="001F51E1">
            <w:pPr>
              <w:pStyle w:val="RowHeader"/>
              <w:numPr>
                <w:ilvl w:val="0"/>
                <w:numId w:val="12"/>
              </w:numPr>
              <w:ind w:left="419"/>
            </w:pPr>
            <w:r w:rsidRPr="00B7259C">
              <w:t>Search “Power Up” and locate one resource within your co</w:t>
            </w:r>
            <w:r>
              <w:t>ntent area. List the name of the activity.</w:t>
            </w:r>
          </w:p>
        </w:tc>
        <w:tc>
          <w:tcPr>
            <w:tcW w:w="2789" w:type="pct"/>
          </w:tcPr>
          <w:p w14:paraId="10C62DF8" w14:textId="344FF72C" w:rsidR="001F51E1" w:rsidRDefault="001F51E1" w:rsidP="00E06D7B">
            <w:pPr>
              <w:pStyle w:val="TableData"/>
            </w:pPr>
          </w:p>
        </w:tc>
      </w:tr>
      <w:tr w:rsidR="001F51E1" w14:paraId="01F2872E" w14:textId="77777777" w:rsidTr="001F51E1">
        <w:trPr>
          <w:trHeight w:val="2304"/>
        </w:trPr>
        <w:tc>
          <w:tcPr>
            <w:tcW w:w="2211" w:type="pct"/>
            <w:gridSpan w:val="2"/>
          </w:tcPr>
          <w:p w14:paraId="740FAC7C" w14:textId="15B1E5E0" w:rsidR="001F51E1" w:rsidRPr="006B4CC2" w:rsidRDefault="001F51E1" w:rsidP="001F51E1">
            <w:pPr>
              <w:pStyle w:val="RowHeader"/>
              <w:numPr>
                <w:ilvl w:val="0"/>
                <w:numId w:val="12"/>
              </w:numPr>
              <w:ind w:left="419"/>
              <w:rPr>
                <w:rFonts w:cstheme="minorHAnsi"/>
              </w:rPr>
            </w:pPr>
            <w:r>
              <w:rPr>
                <w:rFonts w:cstheme="minorHAnsi"/>
              </w:rPr>
              <w:t>What is something about this activity that sticks out to you?</w:t>
            </w:r>
          </w:p>
        </w:tc>
        <w:tc>
          <w:tcPr>
            <w:tcW w:w="2789" w:type="pct"/>
          </w:tcPr>
          <w:p w14:paraId="1859015E" w14:textId="77777777" w:rsidR="001F51E1" w:rsidRDefault="001F51E1" w:rsidP="00E06D7B">
            <w:pPr>
              <w:pStyle w:val="TableData"/>
            </w:pPr>
          </w:p>
        </w:tc>
      </w:tr>
      <w:tr w:rsidR="001F51E1" w14:paraId="3F7351F4" w14:textId="77777777" w:rsidTr="001F51E1">
        <w:trPr>
          <w:trHeight w:val="2304"/>
        </w:trPr>
        <w:tc>
          <w:tcPr>
            <w:tcW w:w="2211" w:type="pct"/>
            <w:gridSpan w:val="2"/>
          </w:tcPr>
          <w:p w14:paraId="503890C1" w14:textId="31DE97F1" w:rsidR="001F51E1" w:rsidRDefault="001F51E1" w:rsidP="001F51E1">
            <w:pPr>
              <w:pStyle w:val="RowHeader"/>
              <w:numPr>
                <w:ilvl w:val="0"/>
                <w:numId w:val="12"/>
              </w:numPr>
              <w:ind w:left="419"/>
            </w:pPr>
            <w:r>
              <w:t>What instructional strategies are used within this activity?</w:t>
            </w:r>
          </w:p>
        </w:tc>
        <w:tc>
          <w:tcPr>
            <w:tcW w:w="2789" w:type="pct"/>
          </w:tcPr>
          <w:p w14:paraId="251619EE" w14:textId="77777777" w:rsidR="001F51E1" w:rsidRDefault="001F51E1" w:rsidP="00E06D7B">
            <w:pPr>
              <w:pStyle w:val="TableData"/>
            </w:pPr>
          </w:p>
        </w:tc>
      </w:tr>
      <w:tr w:rsidR="001F51E1" w14:paraId="18669B5E" w14:textId="77777777" w:rsidTr="001F51E1">
        <w:trPr>
          <w:trHeight w:val="2304"/>
        </w:trPr>
        <w:tc>
          <w:tcPr>
            <w:tcW w:w="2211" w:type="pct"/>
            <w:gridSpan w:val="2"/>
          </w:tcPr>
          <w:p w14:paraId="61318A6B" w14:textId="714B5283" w:rsidR="001F51E1" w:rsidRDefault="001F51E1" w:rsidP="001F51E1">
            <w:pPr>
              <w:pStyle w:val="RowHeader"/>
              <w:numPr>
                <w:ilvl w:val="0"/>
                <w:numId w:val="12"/>
              </w:numPr>
              <w:ind w:left="419"/>
            </w:pPr>
            <w:r>
              <w:t>What skills do these strategies foster?</w:t>
            </w:r>
          </w:p>
        </w:tc>
        <w:tc>
          <w:tcPr>
            <w:tcW w:w="2789" w:type="pct"/>
          </w:tcPr>
          <w:p w14:paraId="44980E3A" w14:textId="77777777" w:rsidR="001F51E1" w:rsidRDefault="001F51E1" w:rsidP="00E06D7B">
            <w:pPr>
              <w:pStyle w:val="TableData"/>
            </w:pPr>
          </w:p>
        </w:tc>
      </w:tr>
    </w:tbl>
    <w:p w14:paraId="5554EB59" w14:textId="62D98772" w:rsidR="0036040A" w:rsidRPr="0036040A" w:rsidRDefault="0036040A" w:rsidP="001F51E1"/>
    <w:sectPr w:rsidR="0036040A" w:rsidRPr="0036040A" w:rsidSect="001F51E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BBEA81" w14:textId="77777777" w:rsidR="008860B5" w:rsidRDefault="008860B5" w:rsidP="00293785">
      <w:pPr>
        <w:spacing w:after="0" w:line="240" w:lineRule="auto"/>
      </w:pPr>
      <w:r>
        <w:separator/>
      </w:r>
    </w:p>
  </w:endnote>
  <w:endnote w:type="continuationSeparator" w:id="0">
    <w:p w14:paraId="40DF87BD" w14:textId="77777777" w:rsidR="008860B5" w:rsidRDefault="008860B5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D572F5" w14:textId="77777777" w:rsidR="00C40903" w:rsidRDefault="00C409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8FF90A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9DABDCE" wp14:editId="27B043C8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944B13" w14:textId="45054692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204A1687BA404F7A853CC5B14FDD22FD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1F51E1">
                                <w:t>Power Up: ACT Prep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DABDC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62944B13" w14:textId="45054692" w:rsidR="00293785" w:rsidRDefault="00B7259C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204A1687BA404F7A853CC5B14FDD22FD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1F51E1">
                          <w:t>Power Up: ACT Prep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30250F1F" wp14:editId="18C1EC55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A88213" w14:textId="77777777" w:rsidR="00C40903" w:rsidRDefault="00C409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3710B9" w14:textId="77777777" w:rsidR="008860B5" w:rsidRDefault="008860B5" w:rsidP="00293785">
      <w:pPr>
        <w:spacing w:after="0" w:line="240" w:lineRule="auto"/>
      </w:pPr>
      <w:r>
        <w:separator/>
      </w:r>
    </w:p>
  </w:footnote>
  <w:footnote w:type="continuationSeparator" w:id="0">
    <w:p w14:paraId="49302C6C" w14:textId="77777777" w:rsidR="008860B5" w:rsidRDefault="008860B5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31E31A" w14:textId="77777777" w:rsidR="00C40903" w:rsidRDefault="00C409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2A18B" w14:textId="77777777" w:rsidR="00C40903" w:rsidRDefault="00C409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C139E" w14:textId="77777777" w:rsidR="00C40903" w:rsidRDefault="00C409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D033126"/>
    <w:multiLevelType w:val="hybridMultilevel"/>
    <w:tmpl w:val="DE306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314325">
    <w:abstractNumId w:val="6"/>
  </w:num>
  <w:num w:numId="2" w16cid:durableId="527723595">
    <w:abstractNumId w:val="7"/>
  </w:num>
  <w:num w:numId="3" w16cid:durableId="1517881968">
    <w:abstractNumId w:val="0"/>
  </w:num>
  <w:num w:numId="4" w16cid:durableId="1579287454">
    <w:abstractNumId w:val="2"/>
  </w:num>
  <w:num w:numId="5" w16cid:durableId="288629829">
    <w:abstractNumId w:val="3"/>
  </w:num>
  <w:num w:numId="6" w16cid:durableId="1783114015">
    <w:abstractNumId w:val="5"/>
  </w:num>
  <w:num w:numId="7" w16cid:durableId="247010399">
    <w:abstractNumId w:val="4"/>
  </w:num>
  <w:num w:numId="8" w16cid:durableId="1810635338">
    <w:abstractNumId w:val="8"/>
  </w:num>
  <w:num w:numId="9" w16cid:durableId="962658620">
    <w:abstractNumId w:val="9"/>
  </w:num>
  <w:num w:numId="10" w16cid:durableId="1804230144">
    <w:abstractNumId w:val="11"/>
  </w:num>
  <w:num w:numId="11" w16cid:durableId="1740447054">
    <w:abstractNumId w:val="1"/>
  </w:num>
  <w:num w:numId="12" w16cid:durableId="530887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1E1"/>
    <w:rsid w:val="0004006F"/>
    <w:rsid w:val="00053775"/>
    <w:rsid w:val="0005619A"/>
    <w:rsid w:val="0008589D"/>
    <w:rsid w:val="0011259B"/>
    <w:rsid w:val="00116FDD"/>
    <w:rsid w:val="00125621"/>
    <w:rsid w:val="00164A54"/>
    <w:rsid w:val="001C6D3A"/>
    <w:rsid w:val="001D0BBF"/>
    <w:rsid w:val="001E1F85"/>
    <w:rsid w:val="001F125D"/>
    <w:rsid w:val="001F51E1"/>
    <w:rsid w:val="002345CC"/>
    <w:rsid w:val="00293785"/>
    <w:rsid w:val="002C0879"/>
    <w:rsid w:val="002C37B4"/>
    <w:rsid w:val="0036040A"/>
    <w:rsid w:val="00397FA9"/>
    <w:rsid w:val="00446C13"/>
    <w:rsid w:val="00460607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80013"/>
    <w:rsid w:val="008860B5"/>
    <w:rsid w:val="008920A4"/>
    <w:rsid w:val="008F5386"/>
    <w:rsid w:val="00913172"/>
    <w:rsid w:val="00981E19"/>
    <w:rsid w:val="009A2CCE"/>
    <w:rsid w:val="009B4EAF"/>
    <w:rsid w:val="009B52E4"/>
    <w:rsid w:val="009D6E8D"/>
    <w:rsid w:val="00A101E8"/>
    <w:rsid w:val="00AC349E"/>
    <w:rsid w:val="00B66CC8"/>
    <w:rsid w:val="00B7259C"/>
    <w:rsid w:val="00B92DBF"/>
    <w:rsid w:val="00BD119F"/>
    <w:rsid w:val="00C40903"/>
    <w:rsid w:val="00C73EA1"/>
    <w:rsid w:val="00C8524A"/>
    <w:rsid w:val="00CC1C70"/>
    <w:rsid w:val="00CC4F77"/>
    <w:rsid w:val="00CD3CF6"/>
    <w:rsid w:val="00CE336D"/>
    <w:rsid w:val="00D106FF"/>
    <w:rsid w:val="00D269D8"/>
    <w:rsid w:val="00D626EB"/>
    <w:rsid w:val="00DC7A6D"/>
    <w:rsid w:val="00E47351"/>
    <w:rsid w:val="00EA74D2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036AC9"/>
  <w15:docId w15:val="{2D3D7861-E712-4387-9CC0-9B14F13C0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1F51E1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04A1687BA404F7A853CC5B14FDD2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B9B4C-BB94-47A6-9BAD-AB5248024114}"/>
      </w:docPartPr>
      <w:docPartBody>
        <w:p w:rsidR="001C440C" w:rsidRDefault="001C440C">
          <w:pPr>
            <w:pStyle w:val="204A1687BA404F7A853CC5B14FDD22FD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40C"/>
    <w:rsid w:val="001C440C"/>
    <w:rsid w:val="00460607"/>
    <w:rsid w:val="009A7664"/>
    <w:rsid w:val="00E4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04A1687BA404F7A853CC5B14FDD22FD">
    <w:name w:val="204A1687BA404F7A853CC5B14FDD22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1</TotalTime>
  <Pages>1</Pages>
  <Words>55</Words>
  <Characters>291</Characters>
  <Application>Microsoft Office Word</Application>
  <DocSecurity>0</DocSecurity>
  <Lines>19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 Up: ACT Prep</vt:lpstr>
    </vt:vector>
  </TitlesOfParts>
  <Manager/>
  <Company/>
  <LinksUpToDate>false</LinksUpToDate>
  <CharactersWithSpaces>338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Up: ACT Prep</dc:title>
  <dc:subject/>
  <dc:creator>K2o Center</dc:creator>
  <cp:keywords/>
  <dc:description/>
  <cp:lastModifiedBy>Moharram, Jehanne</cp:lastModifiedBy>
  <cp:revision>3</cp:revision>
  <cp:lastPrinted>2016-07-14T14:08:00Z</cp:lastPrinted>
  <dcterms:created xsi:type="dcterms:W3CDTF">2024-10-18T17:52:00Z</dcterms:created>
  <dcterms:modified xsi:type="dcterms:W3CDTF">2024-10-18T17:53:00Z</dcterms:modified>
  <cp:category/>
</cp:coreProperties>
</file>