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CARD SORT</w:t>
      </w:r>
    </w:p>
    <w:tbl>
      <w:tblPr>
        <w:tblStyle w:val="Table1"/>
        <w:tblW w:w="9330.0" w:type="dxa"/>
        <w:jc w:val="left"/>
        <w:tblBorders>
          <w:top w:color="bed7d3" w:space="0" w:sz="12" w:val="dashed"/>
          <w:left w:color="bed7d3" w:space="0" w:sz="12" w:val="dashed"/>
          <w:bottom w:color="bed7d3" w:space="0" w:sz="12" w:val="dashed"/>
          <w:right w:color="bed7d3" w:space="0" w:sz="12" w:val="dashed"/>
          <w:insideH w:color="bed7d3" w:space="0" w:sz="12" w:val="dashed"/>
          <w:insideV w:color="bed7d3" w:space="0" w:sz="12" w:val="dashed"/>
        </w:tblBorders>
        <w:tblLayout w:type="fixed"/>
        <w:tblLook w:val="0400"/>
      </w:tblPr>
      <w:tblGrid>
        <w:gridCol w:w="4665"/>
        <w:gridCol w:w="4665"/>
        <w:tblGridChange w:id="0">
          <w:tblGrid>
            <w:gridCol w:w="4665"/>
            <w:gridCol w:w="4665"/>
          </w:tblGrid>
        </w:tblGridChange>
      </w:tblGrid>
      <w:tr>
        <w:trPr>
          <w:cantSplit w:val="0"/>
          <w:trHeight w:val="36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32"/>
                <w:szCs w:val="32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u w:val="single"/>
                <w:rtl w:val="0"/>
              </w:rPr>
              <w:t xml:space="preserve">Card Sort instructions: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Organize the cards into columns that differentiate disciplinary core ideas from phenomena statements. Match each disciplinary core idea with its corresponding phenomenon.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4"/>
                <w:szCs w:val="44"/>
                <w:shd w:fill="auto" w:val="clear"/>
                <w:vertAlign w:val="baseline"/>
                <w:rtl w:val="0"/>
              </w:rPr>
              <w:t xml:space="preserve">Disciplinary Core Ideas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4"/>
                <w:szCs w:val="44"/>
                <w:shd w:fill="auto" w:val="clear"/>
                <w:vertAlign w:val="baseline"/>
                <w:rtl w:val="0"/>
              </w:rPr>
              <w:t xml:space="preserve">Phenomena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How is energy transferred between objects or systems?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How can a short sequence of dominoes topple a skyscraper-sized block?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0.0" w:type="dxa"/>
        <w:jc w:val="left"/>
        <w:tblBorders>
          <w:top w:color="bed7d3" w:space="0" w:sz="12" w:val="dashed"/>
          <w:left w:color="bed7d3" w:space="0" w:sz="12" w:val="dashed"/>
          <w:bottom w:color="bed7d3" w:space="0" w:sz="12" w:val="dashed"/>
          <w:right w:color="bed7d3" w:space="0" w:sz="12" w:val="dashed"/>
          <w:insideH w:color="bed7d3" w:space="0" w:sz="12" w:val="dashed"/>
          <w:insideV w:color="bed7d3" w:space="0" w:sz="12" w:val="dashed"/>
        </w:tblBorders>
        <w:tblLayout w:type="fixed"/>
        <w:tblLook w:val="0400"/>
      </w:tblPr>
      <w:tblGrid>
        <w:gridCol w:w="4665"/>
        <w:gridCol w:w="4665"/>
        <w:tblGridChange w:id="0">
          <w:tblGrid>
            <w:gridCol w:w="4665"/>
            <w:gridCol w:w="4665"/>
          </w:tblGrid>
        </w:tblGridChange>
      </w:tblGrid>
      <w:tr>
        <w:trPr>
          <w:cantSplit w:val="0"/>
          <w:trHeight w:val="36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What evidence shows that different species are related?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How was the Malagasy Hawk Moth (Xanthopan morganii praedicta) predicted to exist 20 years before it was found?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What is biodiversity, how do humans affect it, and how does it affect humans?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Why is the Great Barrier Reef turning white?</w:t>
            </w:r>
          </w:p>
        </w:tc>
      </w:tr>
      <w:tr>
        <w:trPr>
          <w:cantSplit w:val="0"/>
          <w:trHeight w:val="36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What are the characteristic properties and behaviors of waves?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How do water waves destroy beaches and nearby roads?</w:t>
            </w:r>
          </w:p>
        </w:tc>
      </w:tr>
    </w:tbl>
    <w:p w:rsidR="00000000" w:rsidDel="00000000" w:rsidP="00000000" w:rsidRDefault="00000000" w:rsidRPr="00000000" w14:paraId="00000010">
      <w:pPr>
        <w:pStyle w:val="Title"/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30.0" w:type="dxa"/>
        <w:jc w:val="left"/>
        <w:tblBorders>
          <w:top w:color="bed7d3" w:space="0" w:sz="12" w:val="dashed"/>
          <w:left w:color="bed7d3" w:space="0" w:sz="12" w:val="dashed"/>
          <w:bottom w:color="bed7d3" w:space="0" w:sz="12" w:val="dashed"/>
          <w:right w:color="bed7d3" w:space="0" w:sz="12" w:val="dashed"/>
          <w:insideH w:color="bed7d3" w:space="0" w:sz="12" w:val="dashed"/>
          <w:insideV w:color="bed7d3" w:space="0" w:sz="12" w:val="dashed"/>
        </w:tblBorders>
        <w:tblLayout w:type="fixed"/>
        <w:tblLook w:val="0400"/>
      </w:tblPr>
      <w:tblGrid>
        <w:gridCol w:w="4665"/>
        <w:gridCol w:w="4665"/>
        <w:tblGridChange w:id="0">
          <w:tblGrid>
            <w:gridCol w:w="4665"/>
            <w:gridCol w:w="4665"/>
          </w:tblGrid>
        </w:tblGridChange>
      </w:tblGrid>
      <w:tr>
        <w:trPr>
          <w:cantSplit w:val="0"/>
          <w:trHeight w:val="36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How do particles combine to form the variety of matter one observes?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0"/>
              </w:rPr>
              <w:t xml:space="preserve">Why are people being hospitalized every year from mixing household chemicals such as bleach and ammonia?</w:t>
            </w:r>
          </w:p>
        </w:tc>
      </w:tr>
      <w:tr>
        <w:trPr>
          <w:cantSplit w:val="0"/>
          <w:trHeight w:val="36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What are the predictable patterns caused by Earth's movement in the solar system?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Why do the Northern Hemisphere and Southern Hemisphere have opposite seasons?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b="0" l="0" r="0" t="0"/>
          <wp:wrapNone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BRIDGING MINDS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6B4CC2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DC7A6D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6B4CC2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DC7A6D"/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6B4CC2"/>
    <w:pPr>
      <w:spacing w:after="0" w:line="240" w:lineRule="auto"/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6B4CC2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RowHeader" w:customStyle="1">
    <w:name w:val="Row Header"/>
    <w:basedOn w:val="Normal"/>
    <w:qFormat w:val="1"/>
    <w:rsid w:val="006B4CC2"/>
    <w:pPr>
      <w:spacing w:after="0" w:line="240" w:lineRule="auto"/>
    </w:pPr>
    <w:rPr>
      <w:b w:val="1"/>
      <w:color w:val="910d28" w:themeColor="accent1"/>
    </w:rPr>
  </w:style>
  <w:style w:type="paragraph" w:styleId="TableData" w:customStyle="1">
    <w:name w:val="Table Data"/>
    <w:basedOn w:val="Normal"/>
    <w:qFormat w:val="1"/>
    <w:rsid w:val="006B4CC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l6idKRUXS9ZoeE0CcQTCSUmbxA==">CgMxLjAyCGguZ2pkZ3hzOAByITExU01la1N0eGdIakdnMTQ4OFZfSzQ0dTkwUUFDWjJQNA==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2024-07-18T14:00:00Z</dcterms:created>
  <dc:creator>K20 Center</dc:creator>
</cp:coreProperties>
</file>