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494949"/>
          <w:sz w:val="28"/>
          <w:szCs w:val="28"/>
        </w:rPr>
      </w:pPr>
      <w:r w:rsidDel="00000000" w:rsidR="00000000" w:rsidRPr="00000000">
        <w:rPr>
          <w:b w:val="1"/>
          <w:color w:val="494949"/>
          <w:sz w:val="28"/>
          <w:szCs w:val="28"/>
          <w:rtl w:val="0"/>
        </w:rPr>
        <w:t xml:space="preserve">ABC GRAFFITI </w:t>
      </w:r>
    </w:p>
    <w:p w:rsidR="00000000" w:rsidDel="00000000" w:rsidP="00000000" w:rsidRDefault="00000000" w:rsidRPr="00000000" w14:paraId="00000002">
      <w:pPr>
        <w:rPr>
          <w:b w:val="1"/>
          <w:color w:val="494949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color w:val="494949"/>
          <w:sz w:val="22"/>
          <w:szCs w:val="22"/>
        </w:rPr>
      </w:pPr>
      <w:r w:rsidDel="00000000" w:rsidR="00000000" w:rsidRPr="00000000">
        <w:rPr>
          <w:color w:val="494949"/>
          <w:sz w:val="22"/>
          <w:szCs w:val="22"/>
          <w:rtl w:val="0"/>
        </w:rPr>
        <w:t xml:space="preserve">Complete the chart by brainstorming vocabulary words, facts, or ideas about student-centered learning.</w:t>
      </w:r>
    </w:p>
    <w:p w:rsidR="00000000" w:rsidDel="00000000" w:rsidP="00000000" w:rsidRDefault="00000000" w:rsidRPr="00000000" w14:paraId="00000004">
      <w:pPr>
        <w:spacing w:line="276" w:lineRule="auto"/>
        <w:rPr>
          <w:color w:val="494949"/>
          <w:sz w:val="22"/>
          <w:szCs w:val="22"/>
        </w:rPr>
      </w:pPr>
      <w:r w:rsidDel="00000000" w:rsidR="00000000" w:rsidRPr="00000000">
        <w:rPr>
          <w:color w:val="494949"/>
          <w:sz w:val="22"/>
          <w:szCs w:val="22"/>
          <w:rtl w:val="0"/>
        </w:rPr>
        <w:t xml:space="preserve">For each letter of the alphabet, generate words or phrases related to student-centered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910d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bed7d3" w:space="0" w:sz="4" w:val="single"/>
          <w:left w:color="bed7d3" w:space="0" w:sz="4" w:val="single"/>
          <w:bottom w:color="bed7d3" w:space="0" w:sz="4" w:val="single"/>
          <w:right w:color="bed7d3" w:space="0" w:sz="4" w:val="single"/>
          <w:insideH w:color="bed7d3" w:space="0" w:sz="4" w:val="single"/>
          <w:insideV w:color="bed7d3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rHeight w:val="17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C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D</w:t>
            </w:r>
          </w:p>
        </w:tc>
      </w:tr>
      <w:tr>
        <w:trPr>
          <w:cantSplit w:val="0"/>
          <w:trHeight w:val="176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F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H</w:t>
            </w:r>
          </w:p>
        </w:tc>
      </w:tr>
      <w:tr>
        <w:trPr>
          <w:cantSplit w:val="0"/>
          <w:trHeight w:val="17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J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L</w:t>
            </w:r>
          </w:p>
        </w:tc>
      </w:tr>
      <w:tr>
        <w:trPr>
          <w:cantSplit w:val="0"/>
          <w:trHeight w:val="17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O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P</w:t>
            </w:r>
          </w:p>
        </w:tc>
      </w:tr>
      <w:tr>
        <w:trPr>
          <w:cantSplit w:val="0"/>
          <w:trHeight w:val="17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Q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T</w:t>
            </w:r>
          </w:p>
        </w:tc>
      </w:tr>
      <w:tr>
        <w:trPr>
          <w:cantSplit w:val="0"/>
          <w:trHeight w:val="172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V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W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XYZ</w:t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color w:val="910d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right" w:leader="none" w:pos="7740"/>
      </w:tabs>
      <w:jc w:val="right"/>
      <w:rPr/>
    </w:pPr>
    <w:r w:rsidDel="00000000" w:rsidR="00000000" w:rsidRPr="00000000">
      <w:rPr>
        <w:rtl w:val="0"/>
      </w:rPr>
      <w:t xml:space="preserve">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-184784</wp:posOffset>
          </wp:positionV>
          <wp:extent cx="4572000" cy="316865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-203199</wp:posOffset>
              </wp:positionV>
              <wp:extent cx="4010025" cy="247063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313131"/>
                              <w:sz w:val="22"/>
                              <w:vertAlign w:val="baseline"/>
                            </w:rPr>
                            <w:t xml:space="preserve">STUDENT-CENTERED SUCCESS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-203199</wp:posOffset>
              </wp:positionV>
              <wp:extent cx="4010025" cy="247063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470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4537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453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5371"/>
  </w:style>
  <w:style w:type="paragraph" w:styleId="Footer">
    <w:name w:val="footer"/>
    <w:basedOn w:val="Normal"/>
    <w:link w:val="FooterChar"/>
    <w:uiPriority w:val="99"/>
    <w:unhideWhenUsed w:val="1"/>
    <w:rsid w:val="00A453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537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cC1+f4+ebzo0W4qQmRolCrUnmQ==">CgMxLjAyCGguZ2pkZ3hzOAByITFpdGtzci1hRzZ2RHB0MXNMdEZTTVhlSzk5VkZpbzcwOQ==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2017-01-13T14:41:00Z</dcterms:created>
  <dc:creator>Hawkins, Lindsay M.</dc:creator>
</cp:coreProperties>
</file>