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E01BDA" w14:textId="77777777" w:rsidR="00F87FE7" w:rsidRPr="00EC1A02" w:rsidRDefault="00F87FE7" w:rsidP="00F87FE7">
      <w:pPr>
        <w:spacing w:after="240" w:line="240" w:lineRule="auto"/>
        <w:rPr>
          <w:rFonts w:ascii="Times New Roman" w:eastAsia="Times New Roman" w:hAnsi="Times New Roman" w:cs="Times New Roman"/>
          <w:color w:val="1F2D30" w:themeColor="text1" w:themeShade="80"/>
        </w:rPr>
      </w:pPr>
      <w:r w:rsidRPr="00EC1A02">
        <w:rPr>
          <w:b/>
          <w:smallCaps/>
          <w:color w:val="1F2D30" w:themeColor="text1" w:themeShade="80"/>
          <w:sz w:val="32"/>
          <w:szCs w:val="32"/>
        </w:rPr>
        <w:t>ALWAYS, SOMETIMES, OR NEVER TRUE</w:t>
      </w:r>
    </w:p>
    <w:p w14:paraId="6D99536F" w14:textId="77777777" w:rsidR="00F87FE7" w:rsidRDefault="00F87FE7" w:rsidP="00F87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Student engagement describes a student’s willingness to attend and participate in class, submit required work, and follow directions.</w:t>
      </w:r>
    </w:p>
    <w:p w14:paraId="2E22AFFA" w14:textId="77777777" w:rsidR="00F87FE7" w:rsidRPr="00EC1A02" w:rsidRDefault="00F87FE7" w:rsidP="00F87FE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91192A"/>
        </w:rPr>
      </w:pPr>
      <w:r w:rsidRPr="00EC1A02">
        <w:rPr>
          <w:b/>
          <w:color w:val="91192A"/>
        </w:rPr>
        <w:t>Always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Sometimes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Never True</w:t>
      </w:r>
    </w:p>
    <w:p w14:paraId="03C5DDF8" w14:textId="77777777" w:rsidR="00F87FE7" w:rsidRDefault="00F87FE7" w:rsidP="00F87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 xml:space="preserve">A supportive environment with the inclusion of different learning approaches </w:t>
      </w:r>
      <w:r>
        <w:t>i</w:t>
      </w:r>
      <w:r>
        <w:rPr>
          <w:color w:val="000000"/>
        </w:rPr>
        <w:t>ncreases student engagement.</w:t>
      </w:r>
    </w:p>
    <w:p w14:paraId="58E125E5" w14:textId="77777777" w:rsidR="00F87FE7" w:rsidRPr="00EC1A02" w:rsidRDefault="00F87FE7" w:rsidP="00F87FE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91192A"/>
        </w:rPr>
      </w:pPr>
      <w:r w:rsidRPr="00EC1A02">
        <w:rPr>
          <w:b/>
          <w:color w:val="91192A"/>
        </w:rPr>
        <w:t>Always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Sometimes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Never True</w:t>
      </w:r>
    </w:p>
    <w:p w14:paraId="5077A1E0" w14:textId="77777777" w:rsidR="00F87FE7" w:rsidRDefault="00F87FE7" w:rsidP="00F87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Students who feel like they can trust their teacher learn more from them.</w:t>
      </w:r>
    </w:p>
    <w:p w14:paraId="1889E67E" w14:textId="77777777" w:rsidR="00F87FE7" w:rsidRPr="00EC1A02" w:rsidRDefault="00F87FE7" w:rsidP="00F87FE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91192A"/>
        </w:rPr>
      </w:pPr>
      <w:r w:rsidRPr="00EC1A02">
        <w:rPr>
          <w:b/>
          <w:color w:val="91192A"/>
        </w:rPr>
        <w:t>Always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Sometimes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Never True</w:t>
      </w:r>
    </w:p>
    <w:p w14:paraId="7D5C3AA0" w14:textId="77777777" w:rsidR="00F87FE7" w:rsidRDefault="00F87FE7" w:rsidP="00F87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Students don’t learn from people they don’t like.</w:t>
      </w:r>
    </w:p>
    <w:p w14:paraId="5641F792" w14:textId="77777777" w:rsidR="00F87FE7" w:rsidRPr="00EC1A02" w:rsidRDefault="00F87FE7" w:rsidP="00F87FE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91192A"/>
        </w:rPr>
      </w:pPr>
      <w:r w:rsidRPr="00EC1A02">
        <w:rPr>
          <w:b/>
          <w:color w:val="91192A"/>
        </w:rPr>
        <w:t>Always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Sometimes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Never True</w:t>
      </w:r>
    </w:p>
    <w:p w14:paraId="3BC38829" w14:textId="77777777" w:rsidR="00F87FE7" w:rsidRDefault="00F87FE7" w:rsidP="00F87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Engaged students work harder.</w:t>
      </w:r>
    </w:p>
    <w:p w14:paraId="574B6ADA" w14:textId="77777777" w:rsidR="00F87FE7" w:rsidRPr="00EC1A02" w:rsidRDefault="00F87FE7" w:rsidP="00F87FE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91192A"/>
        </w:rPr>
      </w:pPr>
      <w:r w:rsidRPr="00EC1A02">
        <w:rPr>
          <w:b/>
          <w:color w:val="91192A"/>
        </w:rPr>
        <w:t>Always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Sometimes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Never True</w:t>
      </w:r>
    </w:p>
    <w:p w14:paraId="034F24DC" w14:textId="77777777" w:rsidR="00F87FE7" w:rsidRDefault="00F87FE7" w:rsidP="00F87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Involvement in extracurricular activities yields higher engagement in academics/school.</w:t>
      </w:r>
    </w:p>
    <w:p w14:paraId="0E45C279" w14:textId="77777777" w:rsidR="00F87FE7" w:rsidRPr="00EC1A02" w:rsidRDefault="00F87FE7" w:rsidP="00F87FE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91192A"/>
        </w:rPr>
      </w:pPr>
      <w:r w:rsidRPr="00EC1A02">
        <w:rPr>
          <w:b/>
          <w:color w:val="91192A"/>
        </w:rPr>
        <w:t>Always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Sometimes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Never True</w:t>
      </w:r>
    </w:p>
    <w:p w14:paraId="2542586E" w14:textId="77777777" w:rsidR="00F87FE7" w:rsidRDefault="00F87FE7" w:rsidP="00F87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Engagement in schooling is the same as engagement in learning.</w:t>
      </w:r>
    </w:p>
    <w:p w14:paraId="7D472E7A" w14:textId="77777777" w:rsidR="00F87FE7" w:rsidRPr="00EC1A02" w:rsidRDefault="00F87FE7" w:rsidP="00F87FE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91192A"/>
        </w:rPr>
      </w:pPr>
      <w:r w:rsidRPr="00EC1A02">
        <w:rPr>
          <w:b/>
          <w:color w:val="91192A"/>
        </w:rPr>
        <w:t>Always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Sometimes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Never True</w:t>
      </w:r>
    </w:p>
    <w:p w14:paraId="2ECEF934" w14:textId="77777777" w:rsidR="00F87FE7" w:rsidRDefault="00F87FE7" w:rsidP="00F87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Teacher-student relationships are the number one contributor to student engagement.</w:t>
      </w:r>
    </w:p>
    <w:p w14:paraId="553B1588" w14:textId="77777777" w:rsidR="00F87FE7" w:rsidRPr="00EC1A02" w:rsidRDefault="00F87FE7" w:rsidP="00F87FE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91192A"/>
        </w:rPr>
      </w:pPr>
      <w:r w:rsidRPr="00EC1A02">
        <w:rPr>
          <w:b/>
          <w:color w:val="91192A"/>
        </w:rPr>
        <w:t>Always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Sometimes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Never True</w:t>
      </w:r>
    </w:p>
    <w:p w14:paraId="56B5F3D9" w14:textId="77777777" w:rsidR="00F87FE7" w:rsidRDefault="00F87FE7" w:rsidP="00F87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Group discussions increase participation.</w:t>
      </w:r>
    </w:p>
    <w:p w14:paraId="1D58A5D3" w14:textId="77777777" w:rsidR="00F87FE7" w:rsidRPr="00EC1A02" w:rsidRDefault="00F87FE7" w:rsidP="00F87FE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91192A"/>
        </w:rPr>
      </w:pPr>
      <w:r w:rsidRPr="00EC1A02">
        <w:rPr>
          <w:b/>
          <w:color w:val="91192A"/>
        </w:rPr>
        <w:t>Always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Sometimes True</w:t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</w:r>
      <w:r w:rsidRPr="00EC1A02">
        <w:rPr>
          <w:b/>
          <w:color w:val="91192A"/>
        </w:rPr>
        <w:tab/>
        <w:t>Never True</w:t>
      </w:r>
    </w:p>
    <w:p w14:paraId="6CDE48E5" w14:textId="77777777" w:rsidR="00F87FE7" w:rsidRDefault="00F87FE7" w:rsidP="00F87F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8BBD3A" w14:textId="3FC5CEAA" w:rsidR="0036040A" w:rsidRPr="00F87FE7" w:rsidRDefault="0036040A" w:rsidP="00F87FE7"/>
    <w:sectPr w:rsidR="0036040A" w:rsidRPr="00F87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C729E" w14:textId="77777777" w:rsidR="005566A4" w:rsidRDefault="005566A4" w:rsidP="00293785">
      <w:pPr>
        <w:spacing w:after="0" w:line="240" w:lineRule="auto"/>
      </w:pPr>
      <w:r>
        <w:separator/>
      </w:r>
    </w:p>
  </w:endnote>
  <w:endnote w:type="continuationSeparator" w:id="0">
    <w:p w14:paraId="641010F8" w14:textId="77777777" w:rsidR="005566A4" w:rsidRDefault="005566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8660" w14:textId="77777777" w:rsidR="00EC1A02" w:rsidRDefault="00EC1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21C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C9F95" wp14:editId="02DD3B8E">
              <wp:simplePos x="0" y="0"/>
              <wp:positionH relativeFrom="column">
                <wp:posOffset>566057</wp:posOffset>
              </wp:positionH>
              <wp:positionV relativeFrom="paragraph">
                <wp:posOffset>-260259</wp:posOffset>
              </wp:positionV>
              <wp:extent cx="4577443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443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B760D" w14:textId="5E7EC12D" w:rsidR="00293785" w:rsidRPr="002A7F14" w:rsidRDefault="00000000" w:rsidP="002A7F1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63731A180F548DE9C583FE5706783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7FE7" w:rsidRPr="002A7F14">
                                <w:t>Instructional Strategies to Support Student Engagement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C9F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.55pt;margin-top:-20.5pt;width:360.4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" filled="f" stroked="f">
              <v:textbox>
                <w:txbxContent>
                  <w:p w14:paraId="064B760D" w14:textId="5E7EC12D" w:rsidR="00293785" w:rsidRPr="002A7F14" w:rsidRDefault="00000000" w:rsidP="002A7F1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63731A180F548DE9C583FE5706783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87FE7" w:rsidRPr="002A7F14">
                          <w:t>Instructional Strategies to Support Student Engagement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E75104" wp14:editId="141BB71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D3BD" w14:textId="77777777" w:rsidR="00EC1A02" w:rsidRDefault="00EC1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196C2" w14:textId="77777777" w:rsidR="005566A4" w:rsidRDefault="005566A4" w:rsidP="00293785">
      <w:pPr>
        <w:spacing w:after="0" w:line="240" w:lineRule="auto"/>
      </w:pPr>
      <w:r>
        <w:separator/>
      </w:r>
    </w:p>
  </w:footnote>
  <w:footnote w:type="continuationSeparator" w:id="0">
    <w:p w14:paraId="35922EC0" w14:textId="77777777" w:rsidR="005566A4" w:rsidRDefault="005566A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8049" w14:textId="77777777" w:rsidR="00EC1A02" w:rsidRDefault="00EC1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F798" w14:textId="77777777" w:rsidR="00EC1A02" w:rsidRDefault="00EC1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CF36" w14:textId="77777777" w:rsidR="00EC1A02" w:rsidRDefault="00EC1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05D1"/>
    <w:multiLevelType w:val="multilevel"/>
    <w:tmpl w:val="AD8E9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2667">
    <w:abstractNumId w:val="7"/>
  </w:num>
  <w:num w:numId="2" w16cid:durableId="672270090">
    <w:abstractNumId w:val="8"/>
  </w:num>
  <w:num w:numId="3" w16cid:durableId="1080298064">
    <w:abstractNumId w:val="0"/>
  </w:num>
  <w:num w:numId="4" w16cid:durableId="1043363192">
    <w:abstractNumId w:val="3"/>
  </w:num>
  <w:num w:numId="5" w16cid:durableId="228424278">
    <w:abstractNumId w:val="4"/>
  </w:num>
  <w:num w:numId="6" w16cid:durableId="1341931933">
    <w:abstractNumId w:val="6"/>
  </w:num>
  <w:num w:numId="7" w16cid:durableId="897713955">
    <w:abstractNumId w:val="5"/>
  </w:num>
  <w:num w:numId="8" w16cid:durableId="1010764527">
    <w:abstractNumId w:val="9"/>
  </w:num>
  <w:num w:numId="9" w16cid:durableId="1368290813">
    <w:abstractNumId w:val="10"/>
  </w:num>
  <w:num w:numId="10" w16cid:durableId="1029839110">
    <w:abstractNumId w:val="11"/>
  </w:num>
  <w:num w:numId="11" w16cid:durableId="2093042105">
    <w:abstractNumId w:val="2"/>
  </w:num>
  <w:num w:numId="12" w16cid:durableId="153133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E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A7F14"/>
    <w:rsid w:val="002C0879"/>
    <w:rsid w:val="002C37B4"/>
    <w:rsid w:val="0036040A"/>
    <w:rsid w:val="00446C13"/>
    <w:rsid w:val="00483445"/>
    <w:rsid w:val="005078B4"/>
    <w:rsid w:val="0053328A"/>
    <w:rsid w:val="00540FC6"/>
    <w:rsid w:val="005511B6"/>
    <w:rsid w:val="00553C98"/>
    <w:rsid w:val="005566A4"/>
    <w:rsid w:val="00584DEA"/>
    <w:rsid w:val="00645D7F"/>
    <w:rsid w:val="00656940"/>
    <w:rsid w:val="00665274"/>
    <w:rsid w:val="00666C03"/>
    <w:rsid w:val="00686DAB"/>
    <w:rsid w:val="00695E60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57716"/>
    <w:rsid w:val="00AC349E"/>
    <w:rsid w:val="00B92DBF"/>
    <w:rsid w:val="00BD119F"/>
    <w:rsid w:val="00BE17F6"/>
    <w:rsid w:val="00C22794"/>
    <w:rsid w:val="00C73EA1"/>
    <w:rsid w:val="00C8524A"/>
    <w:rsid w:val="00CC4F77"/>
    <w:rsid w:val="00CD3CF6"/>
    <w:rsid w:val="00CE336D"/>
    <w:rsid w:val="00D106FF"/>
    <w:rsid w:val="00D626EB"/>
    <w:rsid w:val="00DC7A6D"/>
    <w:rsid w:val="00DE23B0"/>
    <w:rsid w:val="00EC1A02"/>
    <w:rsid w:val="00ED24C8"/>
    <w:rsid w:val="00EF6EB9"/>
    <w:rsid w:val="00F377E2"/>
    <w:rsid w:val="00F50748"/>
    <w:rsid w:val="00F72D02"/>
    <w:rsid w:val="00F87FE7"/>
    <w:rsid w:val="00F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7EFE5"/>
  <w15:docId w15:val="{EDD13F16-974B-4346-B239-77D729F9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87FE7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A7F14"/>
    <w:pPr>
      <w:jc w:val="right"/>
    </w:pPr>
    <w:rPr>
      <w:b/>
      <w:caps/>
      <w:color w:val="2D2D2D"/>
      <w:sz w:val="22"/>
      <w:szCs w:val="22"/>
    </w:rPr>
  </w:style>
  <w:style w:type="character" w:customStyle="1" w:styleId="LessonFooterChar">
    <w:name w:val="Lesson Footer Char"/>
    <w:basedOn w:val="TitleChar"/>
    <w:link w:val="LessonFooter"/>
    <w:rsid w:val="002A7F14"/>
    <w:rPr>
      <w:rFonts w:ascii="Calibri" w:eastAsia="Calibri" w:hAnsi="Calibri" w:cs="Calibr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OneDrive%20-%20University%20of%20Oklahoma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3731A180F548DE9C583FE57067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23B8-526D-4B54-95CF-6EB7AEED8801}"/>
      </w:docPartPr>
      <w:docPartBody>
        <w:p w:rsidR="007638AC" w:rsidRDefault="00C61641" w:rsidP="00C61641">
          <w:pPr>
            <w:pStyle w:val="363731A180F548DE9C583FE5706783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41"/>
    <w:rsid w:val="00483445"/>
    <w:rsid w:val="00584DEA"/>
    <w:rsid w:val="00695E60"/>
    <w:rsid w:val="007638AC"/>
    <w:rsid w:val="009038EB"/>
    <w:rsid w:val="00C61641"/>
    <w:rsid w:val="00D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641"/>
    <w:rPr>
      <w:color w:val="808080"/>
    </w:rPr>
  </w:style>
  <w:style w:type="paragraph" w:customStyle="1" w:styleId="363731A180F548DE9C583FE570678349">
    <w:name w:val="363731A180F548DE9C583FE570678349"/>
    <w:rsid w:val="00C61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C:\Users\shaf0001\OneDrive - University of Oklahoma\Documents\K20\Templates &amp; Handouts\LEARN\LEARN Vertical Attachment with Instructions.dotx</Template>
  <TotalTime>0</TotalTime>
  <Pages>1</Pages>
  <Words>158</Words>
  <Characters>927</Characters>
  <Application>Microsoft Office Word</Application>
  <DocSecurity>0</DocSecurity>
  <Lines>22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Strategies to Support Student Engagement</vt:lpstr>
    </vt:vector>
  </TitlesOfParts>
  <Manager/>
  <Company/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Strategies to Support Student Engagement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2024-08-05T16:49:00Z</dcterms:created>
  <dcterms:modified xsi:type="dcterms:W3CDTF">2024-08-05T16:49:00Z</dcterms:modified>
  <cp:category/>
</cp:coreProperties>
</file>