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D078" w14:textId="4A4DEBE4" w:rsidR="00F33303" w:rsidRDefault="00C87E0C" w:rsidP="00C87E0C">
      <w:pPr>
        <w:pStyle w:val="Title"/>
        <w:ind w:left="-540"/>
      </w:pPr>
      <w:r w:rsidRPr="000C1DDB">
        <w:rPr>
          <w:rFonts w:asciiTheme="majorHAnsi" w:hAnsiTheme="majorHAnsi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B8D4D" wp14:editId="6B0A6C40">
                <wp:simplePos x="0" y="0"/>
                <wp:positionH relativeFrom="page">
                  <wp:posOffset>-1108710</wp:posOffset>
                </wp:positionH>
                <wp:positionV relativeFrom="paragraph">
                  <wp:posOffset>3335020</wp:posOffset>
                </wp:positionV>
                <wp:extent cx="3166745" cy="295275"/>
                <wp:effectExtent l="6985" t="0" r="2540" b="0"/>
                <wp:wrapTight wrapText="bothSides">
                  <wp:wrapPolygon edited="0">
                    <wp:start x="21292" y="-511"/>
                    <wp:lineTo x="372" y="-511"/>
                    <wp:lineTo x="372" y="20392"/>
                    <wp:lineTo x="21292" y="20392"/>
                    <wp:lineTo x="21292" y="-511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667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0DAED908" w14:textId="77777777" w:rsidR="00C87E0C" w:rsidRPr="00C87E0C" w:rsidRDefault="00C87E0C" w:rsidP="00C87E0C">
                            <w:pPr>
                              <w:jc w:val="center"/>
                              <w:rPr>
                                <w:b/>
                                <w:color w:val="971D20" w:themeColor="accent3"/>
                              </w:rPr>
                            </w:pPr>
                            <w:r w:rsidRPr="00C87E0C">
                              <w:rPr>
                                <w:b/>
                                <w:color w:val="971D20" w:themeColor="accent3"/>
                              </w:rPr>
                              <w:t>Components of Authentic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8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7.3pt;margin-top:262.6pt;width:249.35pt;height:23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qVcQIAAEIFAAAOAAAAZHJzL2Uyb0RvYy54bWysVMFu2zAMvQ/YPwi6r07SJG2DOkXWIsOA&#10;oC2WDj0rspQYkEVNYmJnXz9KttOu26XDfDAkinwiHx91fdNUhh2UDyXYnA/PBpwpK6Eo7Tbn35+W&#10;ny45CyhsIQxYlfOjCvxm/vHDde1magQ7MIXyjEBsmNUu5ztEN8uyIHeqEuEMnLJ0qMFXAmnrt1nh&#10;RU3olclGg8E0q8EXzoNUIZD1rj3k84SvtZL4oHVQyEzOKTdMf5/+m/jP5tditvXC7UrZpSH+IYtK&#10;lJYuPUHdCRRs78s/oKpSegig8UxClYHWpVSpBqpmOHhTzXonnEq1EDnBnWgK/w9W3h/W7tEzbD5D&#10;Qw2MhNQuzAIZYz2N9hXzQLwNp8Q3falMSpyROzF6PLGoGmSSjOfD6fRiPOFM0tnoajK6mETUrAWL&#10;oM4H/KKgYnGRc09dSqjisArYuvYu0d3CsjQmdcrY3wyEGS3ZS8ZphUejop+x35RmZZEyjYYg/XZz&#10;azxrFUASpQp6HSQwCoiOmi58Z2wXEqNVEt47409B6X6weIqvSgs+EZTGQsUCDoIELaRUFs87dnUb&#10;09PRkhD5wGbTdG3dQHGkbqeGUunByWVJPViJgI/Ck/LJSNOMD/TTBuqcQ7fibAf+59/s0Z8ESaec&#10;1TRJOQ8/9sIrzsxXS1K9Go7HBItpM55cjGjjX59sXp/YfXULVNswZZeW0R9Nv9Qeqmca+kW8lY6E&#10;lXR3zrFf3mLbXXo0pFoskhMNmxO4smsnI3SkOCrsqXkW3nUyRBLwPfQzJ2Zv1Nj6xkgLiz2CLpNU&#10;I8Etqx3xNKhJ7N2jEl+C1/vk9fL0zX8BAAD//wMAUEsDBBQABgAIAAAAIQCqVldF3QAAAAkBAAAP&#10;AAAAZHJzL2Rvd25yZXYueG1sTI9BT4NAEIXvJv0Pm2nixdiFJlhAlqbVmHgt6n3LToHIzhJ2W+Df&#10;O570OJkv732v2M+2FzccfedIQbyJQCDVznTUKPj8eHtMQfigyejeESpY0MO+XN0VOjduohPeqtAI&#10;DiGfawVtCEMupa9btNpv3IDEv4sbrQ58jo00o5443PZyG0VP0uqOuKHVA760WH9XV6sgvIbOma+H&#10;6OJOU3Jc3isv7aLU/Xo+PIMIOIc/GH71WR1Kdjq7KxkvegVJnDCpYJtlMQgGspS3nRXssl0Ksizk&#10;/wXlDwAAAP//AwBQSwECLQAUAAYACAAAACEAtoM4kv4AAADhAQAAEwAAAAAAAAAAAAAAAAAAAAAA&#10;W0NvbnRlbnRfVHlwZXNdLnhtbFBLAQItABQABgAIAAAAIQA4/SH/1gAAAJQBAAALAAAAAAAAAAAA&#10;AAAAAC8BAABfcmVscy8ucmVsc1BLAQItABQABgAIAAAAIQAGG5qVcQIAAEIFAAAOAAAAAAAAAAAA&#10;AAAAAC4CAABkcnMvZTJvRG9jLnhtbFBLAQItABQABgAIAAAAIQCqVldF3QAAAAkBAAAPAAAAAAAA&#10;AAAAAAAAAMsEAABkcnMvZG93bnJldi54bWxQSwUGAAAAAAQABADzAAAA1QUAAAAA&#10;" filled="f" stroked="f">
                <v:textbox>
                  <w:txbxContent>
                    <w:p w14:paraId="0DAED908" w14:textId="77777777" w:rsidR="00C87E0C" w:rsidRPr="00C87E0C" w:rsidRDefault="00C87E0C" w:rsidP="00C87E0C">
                      <w:pPr>
                        <w:jc w:val="center"/>
                        <w:rPr>
                          <w:b/>
                          <w:color w:val="971D20" w:themeColor="accent3"/>
                        </w:rPr>
                      </w:pPr>
                      <w:r w:rsidRPr="00C87E0C">
                        <w:rPr>
                          <w:b/>
                          <w:color w:val="971D20" w:themeColor="accent3"/>
                        </w:rPr>
                        <w:t>Components of Authentic Assessment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proofErr w:type="gramStart"/>
      <w:r>
        <w:t>evaluating</w:t>
      </w:r>
      <w:proofErr w:type="gramEnd"/>
      <w:r>
        <w:t xml:space="preserve"> the rubric with six components</w:t>
      </w:r>
    </w:p>
    <w:tbl>
      <w:tblPr>
        <w:tblStyle w:val="GridTable1Light-Accent2"/>
        <w:tblpPr w:leftFromText="180" w:rightFromText="180" w:vertAnchor="page" w:horzAnchor="margin" w:tblpXSpec="center" w:tblpY="1291"/>
        <w:tblW w:w="13932" w:type="dxa"/>
        <w:tblLook w:val="04A0" w:firstRow="1" w:lastRow="0" w:firstColumn="1" w:lastColumn="0" w:noHBand="0" w:noVBand="1"/>
      </w:tblPr>
      <w:tblGrid>
        <w:gridCol w:w="2988"/>
        <w:gridCol w:w="2736"/>
        <w:gridCol w:w="2736"/>
        <w:gridCol w:w="2736"/>
        <w:gridCol w:w="2736"/>
      </w:tblGrid>
      <w:tr w:rsidR="00C87E0C" w:rsidRPr="00634474" w14:paraId="1035C6CE" w14:textId="77777777" w:rsidTr="00C8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285781" w:themeFill="accent2"/>
            <w:vAlign w:val="center"/>
          </w:tcPr>
          <w:p w14:paraId="3DE9F118" w14:textId="77777777" w:rsidR="00C87E0C" w:rsidRPr="000C1DDB" w:rsidRDefault="00C87E0C" w:rsidP="00C87E0C">
            <w:pPr>
              <w:spacing w:before="120" w:after="120"/>
              <w:jc w:val="center"/>
              <w:rPr>
                <w:rFonts w:asciiTheme="majorHAnsi" w:hAnsiTheme="majorHAnsi"/>
                <w:b w:val="0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>Evaluating the Rubric</w:t>
            </w:r>
          </w:p>
        </w:tc>
        <w:tc>
          <w:tcPr>
            <w:tcW w:w="2736" w:type="dxa"/>
            <w:shd w:val="clear" w:color="auto" w:fill="285781" w:themeFill="accent2"/>
          </w:tcPr>
          <w:p w14:paraId="52D304F4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>1</w:t>
            </w:r>
          </w:p>
          <w:p w14:paraId="0471D950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>Very Little Authentic Component Seen</w:t>
            </w:r>
          </w:p>
        </w:tc>
        <w:tc>
          <w:tcPr>
            <w:tcW w:w="2736" w:type="dxa"/>
            <w:shd w:val="clear" w:color="auto" w:fill="285781" w:themeFill="accent2"/>
          </w:tcPr>
          <w:p w14:paraId="1EAA8F48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>2</w:t>
            </w:r>
          </w:p>
          <w:p w14:paraId="10477FFF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 xml:space="preserve">Authentic </w:t>
            </w:r>
            <w:r>
              <w:rPr>
                <w:rFonts w:asciiTheme="majorHAnsi" w:hAnsiTheme="majorHAnsi"/>
                <w:color w:val="FFFFFF" w:themeColor="background1"/>
              </w:rPr>
              <w:t>Component Seen b</w:t>
            </w:r>
            <w:r w:rsidRPr="000C1DDB">
              <w:rPr>
                <w:rFonts w:asciiTheme="majorHAnsi" w:hAnsiTheme="majorHAnsi"/>
                <w:color w:val="FFFFFF" w:themeColor="background1"/>
              </w:rPr>
              <w:t>ut Not Strong</w:t>
            </w:r>
          </w:p>
        </w:tc>
        <w:tc>
          <w:tcPr>
            <w:tcW w:w="2736" w:type="dxa"/>
            <w:shd w:val="clear" w:color="auto" w:fill="285781" w:themeFill="accent2"/>
          </w:tcPr>
          <w:p w14:paraId="22060E04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>3</w:t>
            </w:r>
          </w:p>
          <w:p w14:paraId="5D5461A7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</w:rPr>
            </w:pPr>
            <w:r w:rsidRPr="000C1DDB">
              <w:rPr>
                <w:rFonts w:asciiTheme="majorHAnsi" w:hAnsiTheme="majorHAnsi"/>
                <w:color w:val="FFFFFF" w:themeColor="background1"/>
              </w:rPr>
              <w:t xml:space="preserve">Authentic </w:t>
            </w:r>
            <w:r>
              <w:rPr>
                <w:rFonts w:asciiTheme="majorHAnsi" w:hAnsiTheme="majorHAnsi"/>
                <w:color w:val="FFFFFF" w:themeColor="background1"/>
              </w:rPr>
              <w:t>Component Is Apparent a</w:t>
            </w:r>
            <w:r w:rsidRPr="000C1DDB">
              <w:rPr>
                <w:rFonts w:asciiTheme="majorHAnsi" w:hAnsiTheme="majorHAnsi"/>
                <w:color w:val="FFFFFF" w:themeColor="background1"/>
              </w:rPr>
              <w:t>nd Meaningful</w:t>
            </w:r>
          </w:p>
        </w:tc>
        <w:tc>
          <w:tcPr>
            <w:tcW w:w="2736" w:type="dxa"/>
            <w:shd w:val="clear" w:color="auto" w:fill="285781" w:themeFill="accent2"/>
          </w:tcPr>
          <w:p w14:paraId="09333856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FFFFFF" w:themeColor="background1"/>
              </w:rPr>
            </w:pPr>
          </w:p>
          <w:p w14:paraId="0D04E79A" w14:textId="77777777" w:rsidR="00C87E0C" w:rsidRPr="000C1DDB" w:rsidRDefault="00C87E0C" w:rsidP="00C87E0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FFFFFF" w:themeColor="background1"/>
              </w:rPr>
            </w:pPr>
            <w:r w:rsidRPr="000C1DDB">
              <w:rPr>
                <w:rFonts w:asciiTheme="majorHAnsi" w:hAnsiTheme="majorHAnsi"/>
                <w:i/>
                <w:color w:val="FFFFFF" w:themeColor="background1"/>
              </w:rPr>
              <w:t>Explanation</w:t>
            </w:r>
            <w:r>
              <w:rPr>
                <w:rFonts w:asciiTheme="majorHAnsi" w:hAnsiTheme="majorHAnsi"/>
                <w:i/>
                <w:color w:val="FFFFFF" w:themeColor="background1"/>
              </w:rPr>
              <w:t xml:space="preserve"> o</w:t>
            </w:r>
            <w:r w:rsidRPr="000C1DDB">
              <w:rPr>
                <w:rFonts w:asciiTheme="majorHAnsi" w:hAnsiTheme="majorHAnsi"/>
                <w:i/>
                <w:color w:val="FFFFFF" w:themeColor="background1"/>
              </w:rPr>
              <w:t>f</w:t>
            </w:r>
            <w:r>
              <w:rPr>
                <w:rFonts w:asciiTheme="majorHAnsi" w:hAnsiTheme="majorHAnsi"/>
                <w:i/>
                <w:color w:val="FFFFFF" w:themeColor="background1"/>
              </w:rPr>
              <w:t xml:space="preserve"> S</w:t>
            </w:r>
            <w:r w:rsidRPr="000C1DDB">
              <w:rPr>
                <w:rFonts w:asciiTheme="majorHAnsi" w:hAnsiTheme="majorHAnsi"/>
                <w:i/>
                <w:color w:val="FFFFFF" w:themeColor="background1"/>
              </w:rPr>
              <w:t>core</w:t>
            </w:r>
          </w:p>
        </w:tc>
      </w:tr>
      <w:tr w:rsidR="00C87E0C" w:rsidRPr="00634474" w14:paraId="6D7DAF01" w14:textId="77777777" w:rsidTr="00C87E0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7A1887BA" w14:textId="77777777" w:rsidR="00C87E0C" w:rsidRPr="000C1DDB" w:rsidRDefault="00C87E0C" w:rsidP="00C87E0C">
            <w:pPr>
              <w:spacing w:before="120" w:after="120"/>
              <w:rPr>
                <w:rFonts w:asciiTheme="majorHAnsi" w:hAnsiTheme="majorHAnsi"/>
                <w:color w:val="288AC3" w:themeColor="accent1"/>
              </w:rPr>
            </w:pPr>
          </w:p>
        </w:tc>
        <w:tc>
          <w:tcPr>
            <w:tcW w:w="2736" w:type="dxa"/>
          </w:tcPr>
          <w:p w14:paraId="1A1BE1EF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3AB74EF0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255C211C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5A6EF36E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87E0C" w:rsidRPr="00634474" w14:paraId="1A522552" w14:textId="77777777" w:rsidTr="00C87E0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09AFB6B9" w14:textId="37D6E64D" w:rsidR="00C87E0C" w:rsidRPr="000C1DDB" w:rsidRDefault="00C87E0C" w:rsidP="00C87E0C">
            <w:pPr>
              <w:spacing w:before="120" w:after="120"/>
              <w:rPr>
                <w:rFonts w:asciiTheme="majorHAnsi" w:hAnsiTheme="majorHAnsi"/>
                <w:color w:val="288AC3" w:themeColor="accent1"/>
              </w:rPr>
            </w:pPr>
          </w:p>
        </w:tc>
        <w:tc>
          <w:tcPr>
            <w:tcW w:w="2736" w:type="dxa"/>
          </w:tcPr>
          <w:p w14:paraId="35018657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168B74C0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7F0AA59D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56807D42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87E0C" w:rsidRPr="00634474" w14:paraId="16589F92" w14:textId="77777777" w:rsidTr="00C87E0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5C6E742F" w14:textId="6BD15059" w:rsidR="00C87E0C" w:rsidRPr="000C1DDB" w:rsidRDefault="00C87E0C" w:rsidP="00C87E0C">
            <w:pPr>
              <w:spacing w:before="120" w:after="120"/>
              <w:rPr>
                <w:rFonts w:asciiTheme="majorHAnsi" w:hAnsiTheme="majorHAnsi"/>
                <w:color w:val="288AC3" w:themeColor="accent1"/>
              </w:rPr>
            </w:pPr>
          </w:p>
        </w:tc>
        <w:tc>
          <w:tcPr>
            <w:tcW w:w="2736" w:type="dxa"/>
          </w:tcPr>
          <w:p w14:paraId="146C0E29" w14:textId="53F19882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106801A1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011342F3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5AFC265D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87E0C" w:rsidRPr="00634474" w14:paraId="57816401" w14:textId="77777777" w:rsidTr="00C87E0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60EE648D" w14:textId="77777777" w:rsidR="00C87E0C" w:rsidRPr="00C87E0C" w:rsidRDefault="00C87E0C" w:rsidP="00C87E0C">
            <w:pPr>
              <w:spacing w:before="120" w:after="120"/>
              <w:rPr>
                <w:color w:val="971D20" w:themeColor="accent3"/>
                <w:sz w:val="22"/>
                <w:szCs w:val="22"/>
              </w:rPr>
            </w:pPr>
            <w:r w:rsidRPr="00C87E0C">
              <w:rPr>
                <w:color w:val="971D20" w:themeColor="accent3"/>
                <w:sz w:val="22"/>
                <w:szCs w:val="22"/>
              </w:rPr>
              <w:t>Students clearly understand the learning goal and know how teachers will evaluate their learning.</w:t>
            </w:r>
          </w:p>
        </w:tc>
        <w:tc>
          <w:tcPr>
            <w:tcW w:w="2736" w:type="dxa"/>
          </w:tcPr>
          <w:p w14:paraId="34945E20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3AEBB07E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7EDE9475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3BF23FAB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87E0C" w:rsidRPr="00634474" w14:paraId="586C6AA8" w14:textId="77777777" w:rsidTr="00C87E0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19E64EE3" w14:textId="77777777" w:rsidR="00C87E0C" w:rsidRPr="00C87E0C" w:rsidRDefault="00C87E0C" w:rsidP="00C87E0C">
            <w:pPr>
              <w:spacing w:before="120" w:after="120"/>
              <w:rPr>
                <w:color w:val="971D20" w:themeColor="accent3"/>
                <w:sz w:val="22"/>
                <w:szCs w:val="22"/>
              </w:rPr>
            </w:pPr>
            <w:r w:rsidRPr="00C87E0C">
              <w:rPr>
                <w:color w:val="971D20" w:themeColor="accent3"/>
                <w:sz w:val="22"/>
                <w:szCs w:val="22"/>
              </w:rPr>
              <w:t>Students think the learning goals and assessments are meaningful and worth learning.</w:t>
            </w:r>
          </w:p>
        </w:tc>
        <w:tc>
          <w:tcPr>
            <w:tcW w:w="2736" w:type="dxa"/>
          </w:tcPr>
          <w:p w14:paraId="336D09BF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791BAF76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36274238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1B243E08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87E0C" w:rsidRPr="00634474" w14:paraId="3E85FA44" w14:textId="77777777" w:rsidTr="00C87E0C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5244A03F" w14:textId="77777777" w:rsidR="00C87E0C" w:rsidRPr="00C87E0C" w:rsidRDefault="00C87E0C" w:rsidP="00C87E0C">
            <w:pPr>
              <w:spacing w:before="120"/>
              <w:rPr>
                <w:color w:val="971D20" w:themeColor="accent3"/>
                <w:sz w:val="22"/>
                <w:szCs w:val="22"/>
              </w:rPr>
            </w:pPr>
            <w:r w:rsidRPr="00C87E0C">
              <w:rPr>
                <w:color w:val="971D20" w:themeColor="accent3"/>
                <w:sz w:val="22"/>
                <w:szCs w:val="22"/>
              </w:rPr>
              <w:t xml:space="preserve">Students believe they can successfully learn and meet the </w:t>
            </w:r>
            <w:proofErr w:type="gramStart"/>
            <w:r w:rsidRPr="00C87E0C">
              <w:rPr>
                <w:color w:val="971D20" w:themeColor="accent3"/>
                <w:sz w:val="22"/>
                <w:szCs w:val="22"/>
              </w:rPr>
              <w:t>evaluative</w:t>
            </w:r>
            <w:proofErr w:type="gramEnd"/>
            <w:r w:rsidRPr="00C87E0C">
              <w:rPr>
                <w:color w:val="971D20" w:themeColor="accent3"/>
                <w:sz w:val="22"/>
                <w:szCs w:val="22"/>
              </w:rPr>
              <w:t xml:space="preserve"> expectations.</w:t>
            </w:r>
          </w:p>
        </w:tc>
        <w:tc>
          <w:tcPr>
            <w:tcW w:w="2736" w:type="dxa"/>
          </w:tcPr>
          <w:p w14:paraId="2DC47C56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65E2B4D9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4540DF38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14:paraId="64C040E2" w14:textId="77777777" w:rsidR="00C87E0C" w:rsidRPr="00634474" w:rsidRDefault="00C87E0C" w:rsidP="00C8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C38AAF1" w14:textId="77777777" w:rsidR="001B5BA6" w:rsidRPr="00F33303" w:rsidRDefault="001B5BA6" w:rsidP="00F33303"/>
    <w:sectPr w:rsidR="001B5BA6" w:rsidRPr="00F33303" w:rsidSect="00C87E0C">
      <w:foot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4140" w14:textId="77777777" w:rsidR="000D706A" w:rsidRDefault="000D706A" w:rsidP="009A4615">
      <w:pPr>
        <w:spacing w:after="0" w:line="240" w:lineRule="auto"/>
      </w:pPr>
      <w:r>
        <w:separator/>
      </w:r>
    </w:p>
  </w:endnote>
  <w:endnote w:type="continuationSeparator" w:id="0">
    <w:p w14:paraId="5E80899E" w14:textId="77777777" w:rsidR="000D706A" w:rsidRDefault="000D706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8B8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BED533" w14:textId="704BFBA4" w:rsidR="00D04F53" w:rsidRPr="00C76450" w:rsidRDefault="00C87E0C" w:rsidP="00C76450">
                          <w:pPr>
                            <w:pStyle w:val="Footer"/>
                          </w:pPr>
                          <w:r>
                            <w:t>Authentic rubrics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5BED533" w14:textId="704BFBA4" w:rsidR="00D04F53" w:rsidRPr="00C76450" w:rsidRDefault="00C87E0C" w:rsidP="00C76450">
                    <w:pPr>
                      <w:pStyle w:val="Footer"/>
                    </w:pPr>
                    <w:r>
                      <w:t>Authentic rubrics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7749943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5A77" w14:textId="77777777" w:rsidR="000D706A" w:rsidRDefault="000D706A" w:rsidP="009A4615">
      <w:pPr>
        <w:spacing w:after="0" w:line="240" w:lineRule="auto"/>
      </w:pPr>
      <w:r>
        <w:separator/>
      </w:r>
    </w:p>
  </w:footnote>
  <w:footnote w:type="continuationSeparator" w:id="0">
    <w:p w14:paraId="27410E00" w14:textId="77777777" w:rsidR="000D706A" w:rsidRDefault="000D706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C"/>
    <w:rsid w:val="00041352"/>
    <w:rsid w:val="00065807"/>
    <w:rsid w:val="000A6A2A"/>
    <w:rsid w:val="000D706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462A9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C87E0C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54CD7"/>
  <w15:chartTrackingRefBased/>
  <w15:docId w15:val="{671F8BB6-FFB4-4C1C-8DDD-DDCCC0C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GridTable1Light-Accent2">
    <w:name w:val="Grid Table 1 Light Accent 2"/>
    <w:basedOn w:val="TableNormal"/>
    <w:uiPriority w:val="46"/>
    <w:rsid w:val="00C87E0C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96BCDE" w:themeColor="accent2" w:themeTint="66"/>
        <w:left w:val="single" w:sz="4" w:space="0" w:color="96BCDE" w:themeColor="accent2" w:themeTint="66"/>
        <w:bottom w:val="single" w:sz="4" w:space="0" w:color="96BCDE" w:themeColor="accent2" w:themeTint="66"/>
        <w:right w:val="single" w:sz="4" w:space="0" w:color="96BCDE" w:themeColor="accent2" w:themeTint="66"/>
        <w:insideH w:val="single" w:sz="4" w:space="0" w:color="96BCDE" w:themeColor="accent2" w:themeTint="66"/>
        <w:insideV w:val="single" w:sz="4" w:space="0" w:color="96BC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9B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9B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83</Words>
  <Characters>435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Rubrics</dc:title>
  <dc:subject/>
  <dc:creator>K20Center@groups.ou.edu</dc:creator>
  <cp:keywords/>
  <dc:description/>
  <cp:lastModifiedBy>Lieu, Mary</cp:lastModifiedBy>
  <cp:revision>2</cp:revision>
  <cp:lastPrinted>2026-03-24T22:03:00Z</cp:lastPrinted>
  <dcterms:created xsi:type="dcterms:W3CDTF">2026-03-24T21:59:00Z</dcterms:created>
  <dcterms:modified xsi:type="dcterms:W3CDTF">2026-03-24T22:03:00Z</dcterms:modified>
  <cp:category/>
</cp:coreProperties>
</file>