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0"/>
        <w:tblW w:w="2312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430"/>
        <w:gridCol w:w="5422"/>
        <w:gridCol w:w="5423"/>
        <w:gridCol w:w="5422"/>
        <w:gridCol w:w="5423"/>
      </w:tblGrid>
      <w:tr w:rsidR="000216A6" w:rsidRPr="00EA13F2" w14:paraId="4D0B2E14" w14:textId="3FA7CDCB" w:rsidTr="00516512">
        <w:trPr>
          <w:cantSplit/>
          <w:tblHeader/>
        </w:trPr>
        <w:tc>
          <w:tcPr>
            <w:tcW w:w="1430" w:type="dxa"/>
            <w:shd w:val="clear" w:color="auto" w:fill="3E5C61"/>
          </w:tcPr>
          <w:p w14:paraId="4D0B2E10" w14:textId="4E72F919" w:rsidR="000216A6" w:rsidRPr="00323FB0" w:rsidRDefault="0002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3"/>
                <w:szCs w:val="23"/>
              </w:rPr>
            </w:pPr>
          </w:p>
        </w:tc>
        <w:tc>
          <w:tcPr>
            <w:tcW w:w="10845" w:type="dxa"/>
            <w:gridSpan w:val="2"/>
            <w:shd w:val="clear" w:color="auto" w:fill="3E5C61"/>
          </w:tcPr>
          <w:p w14:paraId="4D0B2E12" w14:textId="1955F872" w:rsidR="000216A6" w:rsidRPr="00323FB0" w:rsidRDefault="0002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3"/>
                <w:szCs w:val="23"/>
              </w:rPr>
            </w:pPr>
            <w:r w:rsidRPr="00323FB0">
              <w:rPr>
                <w:b/>
                <w:color w:val="FFFFFF"/>
                <w:sz w:val="23"/>
                <w:szCs w:val="23"/>
              </w:rPr>
              <w:t>Enhancement</w:t>
            </w:r>
          </w:p>
        </w:tc>
        <w:tc>
          <w:tcPr>
            <w:tcW w:w="10845" w:type="dxa"/>
            <w:gridSpan w:val="2"/>
            <w:shd w:val="clear" w:color="auto" w:fill="3E5C61"/>
          </w:tcPr>
          <w:p w14:paraId="238EA8C8" w14:textId="702B3F97" w:rsidR="000216A6" w:rsidRPr="00323FB0" w:rsidRDefault="0002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3"/>
                <w:szCs w:val="23"/>
              </w:rPr>
            </w:pPr>
            <w:r w:rsidRPr="00323FB0">
              <w:rPr>
                <w:b/>
                <w:color w:val="FFFFFF"/>
                <w:sz w:val="23"/>
                <w:szCs w:val="23"/>
              </w:rPr>
              <w:t>Transformation</w:t>
            </w:r>
          </w:p>
        </w:tc>
      </w:tr>
      <w:tr w:rsidR="00F10889" w:rsidRPr="00EA13F2" w14:paraId="3A0FC341" w14:textId="77777777" w:rsidTr="00F10889">
        <w:trPr>
          <w:cantSplit/>
          <w:tblHeader/>
        </w:trPr>
        <w:tc>
          <w:tcPr>
            <w:tcW w:w="1430" w:type="dxa"/>
            <w:shd w:val="clear" w:color="auto" w:fill="3E5C61"/>
          </w:tcPr>
          <w:p w14:paraId="1FACC27E" w14:textId="317AC8B8" w:rsidR="00445C9F" w:rsidRPr="00323FB0" w:rsidRDefault="00445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3"/>
                <w:szCs w:val="23"/>
              </w:rPr>
            </w:pPr>
            <w:r w:rsidRPr="00323FB0">
              <w:rPr>
                <w:b/>
                <w:color w:val="FFFFFF"/>
                <w:sz w:val="23"/>
                <w:szCs w:val="23"/>
              </w:rPr>
              <w:t>SAMR</w:t>
            </w:r>
          </w:p>
        </w:tc>
        <w:tc>
          <w:tcPr>
            <w:tcW w:w="5422" w:type="dxa"/>
            <w:shd w:val="clear" w:color="auto" w:fill="F2F7F6" w:themeFill="accent3" w:themeFillTint="33"/>
          </w:tcPr>
          <w:p w14:paraId="41AE14CB" w14:textId="2132DB20" w:rsidR="00445C9F" w:rsidRPr="00323FB0" w:rsidRDefault="0002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Substitution</w:t>
            </w:r>
          </w:p>
        </w:tc>
        <w:tc>
          <w:tcPr>
            <w:tcW w:w="5423" w:type="dxa"/>
            <w:shd w:val="clear" w:color="auto" w:fill="D8E7E4" w:themeFill="accent3" w:themeFillTint="99"/>
          </w:tcPr>
          <w:p w14:paraId="4E60925A" w14:textId="400653FA" w:rsidR="00445C9F" w:rsidRPr="00323FB0" w:rsidRDefault="0002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Augmentation</w:t>
            </w:r>
          </w:p>
        </w:tc>
        <w:tc>
          <w:tcPr>
            <w:tcW w:w="5422" w:type="dxa"/>
            <w:shd w:val="clear" w:color="auto" w:fill="A9C3C8" w:themeFill="accent2" w:themeFillTint="66"/>
          </w:tcPr>
          <w:p w14:paraId="69DB6208" w14:textId="05C36515" w:rsidR="00445C9F" w:rsidRPr="00323FB0" w:rsidRDefault="0002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Modification</w:t>
            </w:r>
          </w:p>
        </w:tc>
        <w:tc>
          <w:tcPr>
            <w:tcW w:w="5423" w:type="dxa"/>
            <w:shd w:val="clear" w:color="auto" w:fill="7EA6AC" w:themeFill="accent2" w:themeFillTint="99"/>
          </w:tcPr>
          <w:p w14:paraId="204CB6DB" w14:textId="7CA02FD4" w:rsidR="00445C9F" w:rsidRPr="00323FB0" w:rsidRDefault="0002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Redefinition</w:t>
            </w:r>
          </w:p>
        </w:tc>
      </w:tr>
      <w:tr w:rsidR="00EA13F2" w:rsidRPr="00EA13F2" w14:paraId="4D0B2E19" w14:textId="6ABEF986" w:rsidTr="00C30D44">
        <w:tc>
          <w:tcPr>
            <w:tcW w:w="1430" w:type="dxa"/>
            <w:shd w:val="clear" w:color="auto" w:fill="3E5C61" w:themeFill="text1"/>
          </w:tcPr>
          <w:p w14:paraId="4D0B2E15" w14:textId="0A4F2658" w:rsidR="00EA13F2" w:rsidRPr="00323FB0" w:rsidRDefault="00EA13F2" w:rsidP="00C30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323FB0">
              <w:rPr>
                <w:b/>
                <w:color w:val="FFFFFF" w:themeColor="background1"/>
                <w:sz w:val="23"/>
                <w:szCs w:val="23"/>
              </w:rPr>
              <w:t>Tech Integration</w:t>
            </w:r>
          </w:p>
        </w:tc>
        <w:tc>
          <w:tcPr>
            <w:tcW w:w="5422" w:type="dxa"/>
          </w:tcPr>
          <w:p w14:paraId="7E23D7F7" w14:textId="6A42F8FD" w:rsidR="00EA13F2" w:rsidRPr="00323FB0" w:rsidRDefault="00EA13F2" w:rsidP="00EA13F2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SUBSTITUTE</w:t>
            </w:r>
            <w:r w:rsidRPr="00323FB0">
              <w:rPr>
                <w:sz w:val="23"/>
                <w:szCs w:val="23"/>
              </w:rPr>
              <w:t xml:space="preserve">​ – Copy and paste a PDF worksheet or digital file </w:t>
            </w:r>
            <w:r w:rsidRPr="00323FB0">
              <w:rPr>
                <w:b/>
                <w:sz w:val="23"/>
                <w:szCs w:val="23"/>
              </w:rPr>
              <w:t>TYPE</w:t>
            </w:r>
            <w:r w:rsidRPr="00323FB0">
              <w:rPr>
                <w:sz w:val="23"/>
                <w:szCs w:val="23"/>
              </w:rPr>
              <w:t>​ – word processing, digital images, fill in the blanks</w:t>
            </w:r>
            <w:r w:rsidR="00057CF7" w:rsidRPr="00323FB0">
              <w:rPr>
                <w:sz w:val="23"/>
                <w:szCs w:val="23"/>
              </w:rPr>
              <w:t>.</w:t>
            </w:r>
          </w:p>
          <w:p w14:paraId="40211FAF" w14:textId="6DC683EF" w:rsidR="00EA13F2" w:rsidRPr="00323FB0" w:rsidRDefault="00EA13F2" w:rsidP="00EA13F2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DIRECT</w:t>
            </w:r>
            <w:r w:rsidRPr="00323FB0">
              <w:rPr>
                <w:sz w:val="23"/>
                <w:szCs w:val="23"/>
              </w:rPr>
              <w:t>​ – Provide directions</w:t>
            </w:r>
            <w:r w:rsidR="00057CF7" w:rsidRPr="00323FB0">
              <w:rPr>
                <w:sz w:val="23"/>
                <w:szCs w:val="23"/>
              </w:rPr>
              <w:t>.</w:t>
            </w:r>
          </w:p>
          <w:p w14:paraId="4D0B2E16" w14:textId="6E8A69A7" w:rsidR="00EA13F2" w:rsidRPr="00323FB0" w:rsidRDefault="00EA13F2" w:rsidP="00EA1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READ</w:t>
            </w:r>
            <w:r w:rsidRPr="00323FB0">
              <w:rPr>
                <w:sz w:val="23"/>
                <w:szCs w:val="23"/>
              </w:rPr>
              <w:t>​ – Read digital text</w:t>
            </w:r>
            <w:r w:rsidR="00057CF7" w:rsidRPr="00323FB0">
              <w:rPr>
                <w:sz w:val="23"/>
                <w:szCs w:val="23"/>
              </w:rPr>
              <w:t>.</w:t>
            </w:r>
          </w:p>
        </w:tc>
        <w:tc>
          <w:tcPr>
            <w:tcW w:w="5423" w:type="dxa"/>
          </w:tcPr>
          <w:p w14:paraId="31C04C4E" w14:textId="77777777" w:rsidR="00EA13F2" w:rsidRPr="00323FB0" w:rsidRDefault="00EA13F2" w:rsidP="00EA13F2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 xml:space="preserve">LITERACY​ </w:t>
            </w:r>
            <w:r w:rsidRPr="00323FB0">
              <w:rPr>
                <w:sz w:val="23"/>
                <w:szCs w:val="23"/>
              </w:rPr>
              <w:t xml:space="preserve">– Read digitally, record thinking, share responses, take notes, and use graphic organizers. </w:t>
            </w:r>
          </w:p>
          <w:p w14:paraId="393C1A30" w14:textId="77777777" w:rsidR="00EA13F2" w:rsidRPr="00323FB0" w:rsidRDefault="00EA13F2" w:rsidP="00EA13F2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ASSESS</w:t>
            </w:r>
            <w:r w:rsidRPr="00323FB0">
              <w:rPr>
                <w:sz w:val="23"/>
                <w:szCs w:val="23"/>
              </w:rPr>
              <w:t xml:space="preserve">​ – Collect digital assessments that substitute previously used assessments. </w:t>
            </w:r>
          </w:p>
          <w:p w14:paraId="4D0B2E17" w14:textId="51C572B6" w:rsidR="00EA13F2" w:rsidRPr="00323FB0" w:rsidRDefault="00EA13F2" w:rsidP="00EA1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COPY</w:t>
            </w:r>
            <w:r w:rsidRPr="00323FB0">
              <w:rPr>
                <w:sz w:val="23"/>
                <w:szCs w:val="23"/>
              </w:rPr>
              <w:t xml:space="preserve">​ – Use assignments previously created and copy into Docs. Augment using share features. </w:t>
            </w:r>
          </w:p>
        </w:tc>
        <w:tc>
          <w:tcPr>
            <w:tcW w:w="5422" w:type="dxa"/>
          </w:tcPr>
          <w:p w14:paraId="1ECE90B4" w14:textId="77777777" w:rsidR="00EA13F2" w:rsidRPr="00323FB0" w:rsidRDefault="00EA13F2" w:rsidP="00EA13F2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EXAMINE</w:t>
            </w:r>
            <w:r w:rsidRPr="00323FB0">
              <w:rPr>
                <w:sz w:val="23"/>
                <w:szCs w:val="23"/>
              </w:rPr>
              <w:t xml:space="preserve"> – Study multimedia text sets and integrate ideas and/or find themes. </w:t>
            </w:r>
          </w:p>
          <w:p w14:paraId="75920209" w14:textId="77777777" w:rsidR="00EA13F2" w:rsidRPr="00323FB0" w:rsidRDefault="00EA13F2" w:rsidP="00EA13F2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COMMUNICATE</w:t>
            </w:r>
            <w:r w:rsidRPr="00323FB0">
              <w:rPr>
                <w:sz w:val="23"/>
                <w:szCs w:val="23"/>
              </w:rPr>
              <w:t xml:space="preserve">​ – Use share features to discuss ideas. </w:t>
            </w:r>
          </w:p>
          <w:p w14:paraId="7D64F965" w14:textId="2F46AD7B" w:rsidR="00EA13F2" w:rsidRPr="00323FB0" w:rsidRDefault="00EA13F2" w:rsidP="00EA13F2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INTERPLAY</w:t>
            </w:r>
            <w:r w:rsidRPr="00323FB0">
              <w:rPr>
                <w:sz w:val="23"/>
                <w:szCs w:val="23"/>
              </w:rPr>
              <w:t xml:space="preserve">​ – Make choices and explore interactive websites </w:t>
            </w:r>
            <w:r w:rsidR="00323FB0" w:rsidRPr="00323FB0">
              <w:rPr>
                <w:sz w:val="23"/>
                <w:szCs w:val="23"/>
              </w:rPr>
              <w:t>through</w:t>
            </w:r>
            <w:r w:rsidRPr="00323FB0">
              <w:rPr>
                <w:sz w:val="23"/>
                <w:szCs w:val="23"/>
              </w:rPr>
              <w:t xml:space="preserve"> a variety of </w:t>
            </w:r>
            <w:proofErr w:type="gramStart"/>
            <w:r w:rsidRPr="00323FB0">
              <w:rPr>
                <w:sz w:val="23"/>
                <w:szCs w:val="23"/>
              </w:rPr>
              <w:t>link's</w:t>
            </w:r>
            <w:proofErr w:type="gramEnd"/>
            <w:r w:rsidRPr="00323FB0">
              <w:rPr>
                <w:sz w:val="23"/>
                <w:szCs w:val="23"/>
              </w:rPr>
              <w:t xml:space="preserve"> (games, videos, images, text, etc.) </w:t>
            </w:r>
          </w:p>
          <w:p w14:paraId="25C087B6" w14:textId="77777777" w:rsidR="00EA13F2" w:rsidRPr="00323FB0" w:rsidRDefault="00EA13F2" w:rsidP="00EA13F2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INTERACT</w:t>
            </w:r>
            <w:r w:rsidRPr="00323FB0">
              <w:rPr>
                <w:sz w:val="23"/>
                <w:szCs w:val="23"/>
              </w:rPr>
              <w:t xml:space="preserve"> – ​Provide​ feedback and use suggestion features. </w:t>
            </w:r>
          </w:p>
          <w:p w14:paraId="4D0B2E18" w14:textId="662319DF" w:rsidR="00EA13F2" w:rsidRPr="00323FB0" w:rsidRDefault="00EA13F2" w:rsidP="00EA1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PRACTICE</w:t>
            </w:r>
            <w:r w:rsidRPr="00323FB0">
              <w:rPr>
                <w:sz w:val="23"/>
                <w:szCs w:val="23"/>
              </w:rPr>
              <w:t xml:space="preserve">​ – Students practice developing digital citizenship, visual and/or digital literacy. </w:t>
            </w:r>
          </w:p>
        </w:tc>
        <w:tc>
          <w:tcPr>
            <w:tcW w:w="5423" w:type="dxa"/>
          </w:tcPr>
          <w:p w14:paraId="6BA46829" w14:textId="77777777" w:rsidR="00EA13F2" w:rsidRPr="00323FB0" w:rsidRDefault="00EA13F2" w:rsidP="00EA13F2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CREATE</w:t>
            </w:r>
            <w:r w:rsidRPr="00323FB0">
              <w:rPr>
                <w:sz w:val="23"/>
                <w:szCs w:val="23"/>
              </w:rPr>
              <w:t xml:space="preserve"> – Students direct video projects, design a project to synthesize information, develop games or websites, and /or demonstrate mastery of a topic.</w:t>
            </w:r>
          </w:p>
          <w:p w14:paraId="1D3CD92B" w14:textId="77777777" w:rsidR="00EA13F2" w:rsidRPr="00323FB0" w:rsidRDefault="00EA13F2" w:rsidP="00EA13F2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COLLABORATE</w:t>
            </w:r>
            <w:r w:rsidRPr="00323FB0">
              <w:rPr>
                <w:sz w:val="23"/>
                <w:szCs w:val="23"/>
              </w:rPr>
              <w:t xml:space="preserve"> – Create together combining ideas.</w:t>
            </w:r>
          </w:p>
          <w:p w14:paraId="42640C3B" w14:textId="77777777" w:rsidR="00EA13F2" w:rsidRPr="00323FB0" w:rsidRDefault="00EA13F2" w:rsidP="00EA13F2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CONNECT</w:t>
            </w:r>
            <w:r w:rsidRPr="00323FB0">
              <w:rPr>
                <w:sz w:val="23"/>
                <w:szCs w:val="23"/>
              </w:rPr>
              <w:t xml:space="preserve"> – Using teleconferencing tools, connect locally and/or globally, interact on social media, share ideas via public comments, and/or use tools to create social change. </w:t>
            </w:r>
          </w:p>
          <w:p w14:paraId="13360376" w14:textId="77777777" w:rsidR="00EA13F2" w:rsidRPr="00323FB0" w:rsidRDefault="00EA13F2" w:rsidP="00EA13F2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VOICE</w:t>
            </w:r>
            <w:r w:rsidRPr="00323FB0">
              <w:rPr>
                <w:sz w:val="23"/>
                <w:szCs w:val="23"/>
              </w:rPr>
              <w:t xml:space="preserve"> and </w:t>
            </w:r>
            <w:r w:rsidRPr="00323FB0">
              <w:rPr>
                <w:b/>
                <w:sz w:val="23"/>
                <w:szCs w:val="23"/>
              </w:rPr>
              <w:t>CHOICE</w:t>
            </w:r>
            <w:r w:rsidRPr="00323FB0">
              <w:rPr>
                <w:sz w:val="23"/>
                <w:szCs w:val="23"/>
              </w:rPr>
              <w:t xml:space="preserve"> – Student driven projects that provide opportunities to develop a skill. </w:t>
            </w:r>
          </w:p>
          <w:p w14:paraId="3B7770C8" w14:textId="3DA53BD9" w:rsidR="00EA13F2" w:rsidRPr="00323FB0" w:rsidRDefault="00EA13F2" w:rsidP="00EA1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SHARE</w:t>
            </w:r>
            <w:r w:rsidRPr="00323FB0">
              <w:rPr>
                <w:sz w:val="23"/>
                <w:szCs w:val="23"/>
              </w:rPr>
              <w:t xml:space="preserve"> – S</w:t>
            </w:r>
            <w:r w:rsidR="00FB7CC6" w:rsidRPr="00323FB0">
              <w:rPr>
                <w:sz w:val="23"/>
                <w:szCs w:val="23"/>
              </w:rPr>
              <w:t xml:space="preserve">haring work </w:t>
            </w:r>
            <w:r w:rsidRPr="00323FB0">
              <w:rPr>
                <w:sz w:val="23"/>
                <w:szCs w:val="23"/>
              </w:rPr>
              <w:t xml:space="preserve">with an authentic audience beyond the classroom. </w:t>
            </w:r>
          </w:p>
        </w:tc>
      </w:tr>
      <w:tr w:rsidR="00F10889" w:rsidRPr="00EA13F2" w14:paraId="4D0B2E1E" w14:textId="4FA4893D" w:rsidTr="00C30D44">
        <w:tc>
          <w:tcPr>
            <w:tcW w:w="1430" w:type="dxa"/>
            <w:shd w:val="clear" w:color="auto" w:fill="3E5C61" w:themeFill="text1"/>
          </w:tcPr>
          <w:p w14:paraId="4D0B2E1A" w14:textId="27477EC6" w:rsidR="00EA13F2" w:rsidRPr="00323FB0" w:rsidRDefault="00EA13F2" w:rsidP="00C30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323FB0">
              <w:rPr>
                <w:b/>
                <w:color w:val="FFFFFF" w:themeColor="background1"/>
                <w:sz w:val="23"/>
                <w:szCs w:val="23"/>
              </w:rPr>
              <w:t>DOK</w:t>
            </w:r>
          </w:p>
        </w:tc>
        <w:tc>
          <w:tcPr>
            <w:tcW w:w="5422" w:type="dxa"/>
            <w:shd w:val="clear" w:color="auto" w:fill="F2F7F6" w:themeFill="accent3" w:themeFillTint="33"/>
          </w:tcPr>
          <w:p w14:paraId="4D0B2E1B" w14:textId="7B376924" w:rsidR="00EA13F2" w:rsidRPr="00323FB0" w:rsidRDefault="009018CD" w:rsidP="00901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323FB0">
              <w:rPr>
                <w:b/>
                <w:bCs/>
                <w:sz w:val="23"/>
                <w:szCs w:val="23"/>
              </w:rPr>
              <w:t>Level 1</w:t>
            </w:r>
          </w:p>
        </w:tc>
        <w:tc>
          <w:tcPr>
            <w:tcW w:w="5423" w:type="dxa"/>
            <w:shd w:val="clear" w:color="auto" w:fill="D8E7E4" w:themeFill="accent3" w:themeFillTint="99"/>
          </w:tcPr>
          <w:p w14:paraId="4D0B2E1C" w14:textId="20D44124" w:rsidR="00EA13F2" w:rsidRPr="00323FB0" w:rsidRDefault="009018CD" w:rsidP="00901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323FB0">
              <w:rPr>
                <w:b/>
                <w:bCs/>
                <w:sz w:val="23"/>
                <w:szCs w:val="23"/>
              </w:rPr>
              <w:t>Level 2</w:t>
            </w:r>
          </w:p>
        </w:tc>
        <w:tc>
          <w:tcPr>
            <w:tcW w:w="5422" w:type="dxa"/>
            <w:shd w:val="clear" w:color="auto" w:fill="A9C3C8" w:themeFill="accent2" w:themeFillTint="66"/>
          </w:tcPr>
          <w:p w14:paraId="4D0B2E1D" w14:textId="11496317" w:rsidR="00EA13F2" w:rsidRPr="00323FB0" w:rsidRDefault="009018CD" w:rsidP="00901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3"/>
                <w:szCs w:val="23"/>
              </w:rPr>
            </w:pPr>
            <w:r w:rsidRPr="00323FB0">
              <w:rPr>
                <w:b/>
                <w:bCs/>
                <w:sz w:val="23"/>
                <w:szCs w:val="23"/>
              </w:rPr>
              <w:t>Level 3</w:t>
            </w:r>
          </w:p>
        </w:tc>
        <w:tc>
          <w:tcPr>
            <w:tcW w:w="5423" w:type="dxa"/>
            <w:shd w:val="clear" w:color="auto" w:fill="7EA6AC" w:themeFill="accent2" w:themeFillTint="99"/>
          </w:tcPr>
          <w:p w14:paraId="7631B955" w14:textId="66FDC54B" w:rsidR="00EA13F2" w:rsidRPr="00323FB0" w:rsidRDefault="009018CD" w:rsidP="00901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3"/>
                <w:szCs w:val="23"/>
              </w:rPr>
            </w:pPr>
            <w:r w:rsidRPr="00323FB0">
              <w:rPr>
                <w:b/>
                <w:bCs/>
                <w:sz w:val="23"/>
                <w:szCs w:val="23"/>
              </w:rPr>
              <w:t>Level 4</w:t>
            </w:r>
          </w:p>
        </w:tc>
      </w:tr>
      <w:tr w:rsidR="00D41B64" w:rsidRPr="00EA13F2" w14:paraId="248D6B59" w14:textId="77777777" w:rsidTr="00C30D44">
        <w:tc>
          <w:tcPr>
            <w:tcW w:w="1430" w:type="dxa"/>
            <w:shd w:val="clear" w:color="auto" w:fill="3E5C61" w:themeFill="text1"/>
          </w:tcPr>
          <w:p w14:paraId="2B29503D" w14:textId="113143A9" w:rsidR="00D41B64" w:rsidRPr="00323FB0" w:rsidRDefault="00D41B64" w:rsidP="00C30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323FB0">
              <w:rPr>
                <w:b/>
                <w:color w:val="FFFFFF" w:themeColor="background1"/>
                <w:sz w:val="23"/>
                <w:szCs w:val="23"/>
              </w:rPr>
              <w:t>Critical thinking</w:t>
            </w:r>
          </w:p>
        </w:tc>
        <w:tc>
          <w:tcPr>
            <w:tcW w:w="5422" w:type="dxa"/>
          </w:tcPr>
          <w:p w14:paraId="654BF758" w14:textId="77777777" w:rsidR="00D41B64" w:rsidRPr="00323FB0" w:rsidRDefault="00D41B64" w:rsidP="00D41B64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RECALL</w:t>
            </w:r>
            <w:r w:rsidRPr="00323FB0">
              <w:rPr>
                <w:sz w:val="23"/>
                <w:szCs w:val="23"/>
              </w:rPr>
              <w:t xml:space="preserve">​ – elements and details of story structure, such as sequence of events, character, plot and setting. </w:t>
            </w:r>
          </w:p>
          <w:p w14:paraId="2E5CD73E" w14:textId="77777777" w:rsidR="00D41B64" w:rsidRPr="00323FB0" w:rsidRDefault="00D41B64" w:rsidP="00D41B64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NAME</w:t>
            </w:r>
            <w:r w:rsidRPr="00323FB0">
              <w:rPr>
                <w:sz w:val="23"/>
                <w:szCs w:val="23"/>
              </w:rPr>
              <w:t xml:space="preserve">​ – Conduct basic calculations or fill in the blank with options provided. </w:t>
            </w:r>
          </w:p>
          <w:p w14:paraId="3ABA2B0F" w14:textId="77777777" w:rsidR="00D41B64" w:rsidRPr="00323FB0" w:rsidRDefault="00D41B64" w:rsidP="00D41B64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MATCH</w:t>
            </w:r>
            <w:r w:rsidRPr="00323FB0">
              <w:rPr>
                <w:sz w:val="23"/>
                <w:szCs w:val="23"/>
              </w:rPr>
              <w:t xml:space="preserve">​ – Vocabulary and definitions. </w:t>
            </w:r>
          </w:p>
          <w:p w14:paraId="1312A782" w14:textId="77777777" w:rsidR="00D41B64" w:rsidRPr="00323FB0" w:rsidRDefault="00D41B64" w:rsidP="00D41B64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RECORD</w:t>
            </w:r>
            <w:r w:rsidRPr="00323FB0">
              <w:rPr>
                <w:sz w:val="23"/>
                <w:szCs w:val="23"/>
              </w:rPr>
              <w:t xml:space="preserve">​ – Label locations on a map. </w:t>
            </w:r>
          </w:p>
          <w:p w14:paraId="6AF80335" w14:textId="72E17398" w:rsidR="00D41B64" w:rsidRPr="00323FB0" w:rsidRDefault="00D41B64" w:rsidP="00D41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ILLUSTRATE</w:t>
            </w:r>
            <w:r w:rsidRPr="00323FB0">
              <w:rPr>
                <w:sz w:val="23"/>
                <w:szCs w:val="23"/>
              </w:rPr>
              <w:t>​ – Represent</w:t>
            </w:r>
            <w:r w:rsidR="001B2A16" w:rsidRPr="00323FB0">
              <w:rPr>
                <w:sz w:val="23"/>
                <w:szCs w:val="23"/>
              </w:rPr>
              <w:t xml:space="preserve"> a concept or relationship</w:t>
            </w:r>
            <w:r w:rsidRPr="00323FB0">
              <w:rPr>
                <w:sz w:val="23"/>
                <w:szCs w:val="23"/>
              </w:rPr>
              <w:t xml:space="preserve"> in words or diagrams </w:t>
            </w:r>
          </w:p>
        </w:tc>
        <w:tc>
          <w:tcPr>
            <w:tcW w:w="5423" w:type="dxa"/>
          </w:tcPr>
          <w:p w14:paraId="152F3978" w14:textId="77777777" w:rsidR="00D41B64" w:rsidRPr="00323FB0" w:rsidRDefault="00D41B64" w:rsidP="00D41B64">
            <w:pPr>
              <w:spacing w:after="120"/>
              <w:rPr>
                <w:b/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 xml:space="preserve">EXTRAPOLATE​ </w:t>
            </w:r>
            <w:r w:rsidRPr="00323FB0">
              <w:rPr>
                <w:sz w:val="23"/>
                <w:szCs w:val="23"/>
              </w:rPr>
              <w:t>– Summarize the major events in a digital text.</w:t>
            </w:r>
            <w:r w:rsidRPr="00323FB0">
              <w:rPr>
                <w:b/>
                <w:sz w:val="23"/>
                <w:szCs w:val="23"/>
              </w:rPr>
              <w:t xml:space="preserve"> </w:t>
            </w:r>
          </w:p>
          <w:p w14:paraId="4FBC77A0" w14:textId="77777777" w:rsidR="00D41B64" w:rsidRPr="00323FB0" w:rsidRDefault="00D41B64" w:rsidP="00D41B64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 xml:space="preserve">FORMULATE​ </w:t>
            </w:r>
            <w:r w:rsidRPr="00323FB0">
              <w:rPr>
                <w:sz w:val="23"/>
                <w:szCs w:val="23"/>
              </w:rPr>
              <w:t xml:space="preserve">– Use context cues to identify the meaning of unfamiliar words. </w:t>
            </w:r>
          </w:p>
          <w:p w14:paraId="0C461676" w14:textId="77777777" w:rsidR="00D41B64" w:rsidRPr="00323FB0" w:rsidRDefault="00D41B64" w:rsidP="00D41B64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 xml:space="preserve">COMPUTE </w:t>
            </w:r>
            <w:r w:rsidRPr="00323FB0">
              <w:rPr>
                <w:sz w:val="23"/>
                <w:szCs w:val="23"/>
              </w:rPr>
              <w:t xml:space="preserve">–​ Solve routine multiple-step problems. </w:t>
            </w:r>
          </w:p>
          <w:p w14:paraId="77D85E77" w14:textId="77777777" w:rsidR="00D41B64" w:rsidRPr="00323FB0" w:rsidRDefault="00D41B64" w:rsidP="00D41B64">
            <w:pPr>
              <w:spacing w:after="120"/>
              <w:rPr>
                <w:b/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CONVERT</w:t>
            </w:r>
            <w:r w:rsidRPr="00323FB0">
              <w:rPr>
                <w:sz w:val="23"/>
                <w:szCs w:val="23"/>
              </w:rPr>
              <w:t>​ – Describe the cause/effect Identify patterns in events or behavior.</w:t>
            </w:r>
            <w:r w:rsidRPr="00323FB0">
              <w:rPr>
                <w:b/>
                <w:sz w:val="23"/>
                <w:szCs w:val="23"/>
              </w:rPr>
              <w:t xml:space="preserve"> </w:t>
            </w:r>
          </w:p>
          <w:p w14:paraId="479FFA4B" w14:textId="42AD04E0" w:rsidR="00D41B64" w:rsidRPr="00323FB0" w:rsidRDefault="00D41B64" w:rsidP="00D41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 xml:space="preserve">DISTINGUISH​ </w:t>
            </w:r>
            <w:r w:rsidRPr="00323FB0">
              <w:rPr>
                <w:sz w:val="23"/>
                <w:szCs w:val="23"/>
              </w:rPr>
              <w:t>– Organize, represent and interpret data.</w:t>
            </w:r>
            <w:r w:rsidRPr="00323FB0">
              <w:rPr>
                <w:rFonts w:ascii="Cabin" w:hAnsi="Cabin"/>
                <w:sz w:val="23"/>
                <w:szCs w:val="23"/>
              </w:rPr>
              <w:t xml:space="preserve"> </w:t>
            </w:r>
          </w:p>
        </w:tc>
        <w:tc>
          <w:tcPr>
            <w:tcW w:w="5422" w:type="dxa"/>
          </w:tcPr>
          <w:p w14:paraId="02A0D2C8" w14:textId="77777777" w:rsidR="00D41B64" w:rsidRPr="00323FB0" w:rsidRDefault="00D41B64" w:rsidP="00D41B64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 xml:space="preserve">CITE EVIDENCE </w:t>
            </w:r>
            <w:r w:rsidRPr="00323FB0">
              <w:rPr>
                <w:sz w:val="23"/>
                <w:szCs w:val="23"/>
              </w:rPr>
              <w:t xml:space="preserve">​– Support ideas with details and examples. </w:t>
            </w:r>
          </w:p>
          <w:p w14:paraId="6EC2E81E" w14:textId="77777777" w:rsidR="00D41B64" w:rsidRPr="00323FB0" w:rsidRDefault="00D41B64" w:rsidP="00D41B64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 xml:space="preserve">DEVELOP​ </w:t>
            </w:r>
            <w:r w:rsidRPr="00323FB0">
              <w:rPr>
                <w:sz w:val="23"/>
                <w:szCs w:val="23"/>
              </w:rPr>
              <w:t>–</w:t>
            </w:r>
            <w:r w:rsidRPr="00323FB0">
              <w:rPr>
                <w:b/>
                <w:sz w:val="23"/>
                <w:szCs w:val="23"/>
              </w:rPr>
              <w:t xml:space="preserve"> </w:t>
            </w:r>
            <w:r w:rsidRPr="00323FB0">
              <w:rPr>
                <w:sz w:val="23"/>
                <w:szCs w:val="23"/>
              </w:rPr>
              <w:t xml:space="preserve">Use voice appropriate to the purpose and audience. </w:t>
            </w:r>
          </w:p>
          <w:p w14:paraId="464FC036" w14:textId="77777777" w:rsidR="00D41B64" w:rsidRPr="00323FB0" w:rsidRDefault="00D41B64" w:rsidP="00D41B64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 xml:space="preserve">ASSESS/INVESTIGATE </w:t>
            </w:r>
            <w:r w:rsidRPr="00323FB0">
              <w:rPr>
                <w:sz w:val="23"/>
                <w:szCs w:val="23"/>
              </w:rPr>
              <w:t xml:space="preserve">​– Identify research questions and design investigations for a specific problem. </w:t>
            </w:r>
          </w:p>
          <w:p w14:paraId="7C8DA504" w14:textId="77777777" w:rsidR="00D41B64" w:rsidRPr="00323FB0" w:rsidRDefault="00D41B64" w:rsidP="00D41B64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 xml:space="preserve">COMPARE/CONTRAST​ </w:t>
            </w:r>
            <w:r w:rsidRPr="00323FB0">
              <w:rPr>
                <w:sz w:val="23"/>
                <w:szCs w:val="23"/>
              </w:rPr>
              <w:t xml:space="preserve">– Determine the author’s purpose and describe how it affects the interpretation of a reading selection. </w:t>
            </w:r>
          </w:p>
          <w:p w14:paraId="5F51FAC4" w14:textId="61007CA4" w:rsidR="00D41B64" w:rsidRPr="00323FB0" w:rsidRDefault="00D41B64" w:rsidP="00D41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 xml:space="preserve">DIFFERENTIATE​ </w:t>
            </w:r>
            <w:r w:rsidRPr="00323FB0">
              <w:rPr>
                <w:sz w:val="23"/>
                <w:szCs w:val="23"/>
              </w:rPr>
              <w:t>–</w:t>
            </w:r>
            <w:r w:rsidRPr="00323FB0">
              <w:rPr>
                <w:b/>
                <w:sz w:val="23"/>
                <w:szCs w:val="23"/>
              </w:rPr>
              <w:t xml:space="preserve"> </w:t>
            </w:r>
            <w:r w:rsidRPr="00323FB0">
              <w:rPr>
                <w:sz w:val="23"/>
                <w:szCs w:val="23"/>
              </w:rPr>
              <w:t xml:space="preserve">Apply a concept in other contexts. </w:t>
            </w:r>
          </w:p>
        </w:tc>
        <w:tc>
          <w:tcPr>
            <w:tcW w:w="5423" w:type="dxa"/>
          </w:tcPr>
          <w:p w14:paraId="6ABA98E2" w14:textId="275B5662" w:rsidR="00D41B64" w:rsidRPr="00323FB0" w:rsidRDefault="00D41B64" w:rsidP="00D41B64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APPRAISE</w:t>
            </w:r>
            <w:r w:rsidRPr="00323FB0">
              <w:rPr>
                <w:sz w:val="23"/>
                <w:szCs w:val="23"/>
              </w:rPr>
              <w:t xml:space="preserve"> – </w:t>
            </w:r>
            <w:r w:rsidR="001B2A16" w:rsidRPr="00323FB0">
              <w:rPr>
                <w:sz w:val="23"/>
                <w:szCs w:val="23"/>
              </w:rPr>
              <w:t>E</w:t>
            </w:r>
            <w:r w:rsidRPr="00323FB0">
              <w:rPr>
                <w:sz w:val="23"/>
                <w:szCs w:val="23"/>
              </w:rPr>
              <w:t xml:space="preserve">valuate </w:t>
            </w:r>
            <w:r w:rsidR="001B2A16" w:rsidRPr="00323FB0">
              <w:rPr>
                <w:sz w:val="23"/>
                <w:szCs w:val="23"/>
              </w:rPr>
              <w:t xml:space="preserve">one’s </w:t>
            </w:r>
            <w:r w:rsidRPr="00323FB0">
              <w:rPr>
                <w:sz w:val="23"/>
                <w:szCs w:val="23"/>
              </w:rPr>
              <w:t xml:space="preserve">own or </w:t>
            </w:r>
            <w:r w:rsidR="00332E6A" w:rsidRPr="00323FB0">
              <w:rPr>
                <w:sz w:val="23"/>
                <w:szCs w:val="23"/>
              </w:rPr>
              <w:t>others’ work.</w:t>
            </w:r>
          </w:p>
          <w:p w14:paraId="1388193B" w14:textId="79533E8C" w:rsidR="00D41B64" w:rsidRPr="00323FB0" w:rsidRDefault="00D41B64" w:rsidP="00D41B64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CONNECT</w:t>
            </w:r>
            <w:r w:rsidRPr="00323FB0">
              <w:rPr>
                <w:sz w:val="23"/>
                <w:szCs w:val="23"/>
              </w:rPr>
              <w:t xml:space="preserve"> – </w:t>
            </w:r>
            <w:r w:rsidR="00332E6A" w:rsidRPr="00323FB0">
              <w:rPr>
                <w:sz w:val="23"/>
                <w:szCs w:val="23"/>
              </w:rPr>
              <w:t>C</w:t>
            </w:r>
            <w:r w:rsidRPr="00323FB0">
              <w:rPr>
                <w:sz w:val="23"/>
                <w:szCs w:val="23"/>
              </w:rPr>
              <w:t>onnect new ideas with previous ideas.</w:t>
            </w:r>
          </w:p>
          <w:p w14:paraId="673C9AF6" w14:textId="77777777" w:rsidR="00D41B64" w:rsidRPr="00323FB0" w:rsidRDefault="00D41B64" w:rsidP="00D41B64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CRITIQUE/JUDGE</w:t>
            </w:r>
            <w:r w:rsidRPr="00323FB0">
              <w:rPr>
                <w:sz w:val="23"/>
                <w:szCs w:val="23"/>
              </w:rPr>
              <w:t xml:space="preserve"> – Offer purposeful commentary on the work of others (expert articles, classmates).</w:t>
            </w:r>
          </w:p>
          <w:p w14:paraId="1B11C7DB" w14:textId="77777777" w:rsidR="00D41B64" w:rsidRPr="00323FB0" w:rsidRDefault="00D41B64" w:rsidP="00D41B64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DESIGN</w:t>
            </w:r>
            <w:r w:rsidRPr="00323FB0">
              <w:rPr>
                <w:sz w:val="23"/>
                <w:szCs w:val="23"/>
              </w:rPr>
              <w:t xml:space="preserve"> – Develop and design authentic investigations, inquiry projects around student.</w:t>
            </w:r>
          </w:p>
          <w:p w14:paraId="142CD309" w14:textId="77777777" w:rsidR="00D41B64" w:rsidRPr="00323FB0" w:rsidRDefault="00D41B64" w:rsidP="00D41B64">
            <w:pPr>
              <w:spacing w:after="120"/>
              <w:rPr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JUSTIFY/PROVE</w:t>
            </w:r>
            <w:r w:rsidRPr="00323FB0">
              <w:rPr>
                <w:sz w:val="23"/>
                <w:szCs w:val="23"/>
              </w:rPr>
              <w:t xml:space="preserve"> – Collect and share data and/or opinions to make an argument or statement.</w:t>
            </w:r>
          </w:p>
          <w:p w14:paraId="670E2424" w14:textId="16A8B5C5" w:rsidR="00D41B64" w:rsidRPr="00323FB0" w:rsidRDefault="00D41B64" w:rsidP="00D41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3"/>
                <w:szCs w:val="23"/>
              </w:rPr>
            </w:pPr>
            <w:r w:rsidRPr="00323FB0">
              <w:rPr>
                <w:b/>
                <w:sz w:val="23"/>
                <w:szCs w:val="23"/>
              </w:rPr>
              <w:t>SYNTHESIZE/REPORT</w:t>
            </w:r>
            <w:r w:rsidRPr="00323FB0">
              <w:rPr>
                <w:sz w:val="23"/>
                <w:szCs w:val="23"/>
              </w:rPr>
              <w:t xml:space="preserve"> – Share out new, central understandings around a topic. </w:t>
            </w:r>
          </w:p>
        </w:tc>
      </w:tr>
      <w:tr w:rsidR="00D41B64" w:rsidRPr="00EA13F2" w14:paraId="7B6D9DBE" w14:textId="77777777" w:rsidTr="00C30D44">
        <w:tc>
          <w:tcPr>
            <w:tcW w:w="1430" w:type="dxa"/>
            <w:shd w:val="clear" w:color="auto" w:fill="3E5C61" w:themeFill="text1"/>
          </w:tcPr>
          <w:p w14:paraId="7CF89378" w14:textId="77777777" w:rsidR="00516512" w:rsidRPr="009334BF" w:rsidRDefault="00516512" w:rsidP="00323FB0">
            <w:pPr>
              <w:pStyle w:val="BodyText"/>
              <w:rPr>
                <w:color w:val="FFFFFF" w:themeColor="background1"/>
              </w:rPr>
            </w:pPr>
          </w:p>
          <w:p w14:paraId="5F6F5D22" w14:textId="77777777" w:rsidR="00516512" w:rsidRPr="009334BF" w:rsidRDefault="00516512" w:rsidP="00C30D44">
            <w:pPr>
              <w:pStyle w:val="BodyText"/>
              <w:jc w:val="center"/>
              <w:rPr>
                <w:color w:val="FFFFFF" w:themeColor="background1"/>
              </w:rPr>
            </w:pPr>
          </w:p>
          <w:p w14:paraId="02D42B7B" w14:textId="77777777" w:rsidR="00516512" w:rsidRDefault="00516512" w:rsidP="00C30D44">
            <w:pPr>
              <w:pStyle w:val="BodyText"/>
              <w:jc w:val="center"/>
              <w:rPr>
                <w:color w:val="FFFFFF" w:themeColor="background1"/>
              </w:rPr>
            </w:pPr>
          </w:p>
          <w:p w14:paraId="07B73D12" w14:textId="77777777" w:rsidR="006A6811" w:rsidRDefault="006A6811" w:rsidP="00C30D44">
            <w:pPr>
              <w:pStyle w:val="BodyText"/>
              <w:jc w:val="center"/>
              <w:rPr>
                <w:color w:val="FFFFFF" w:themeColor="background1"/>
              </w:rPr>
            </w:pPr>
          </w:p>
          <w:p w14:paraId="121904FB" w14:textId="77777777" w:rsidR="006A6811" w:rsidRDefault="006A6811" w:rsidP="00C30D44">
            <w:pPr>
              <w:pStyle w:val="BodyText"/>
              <w:jc w:val="center"/>
              <w:rPr>
                <w:color w:val="FFFFFF" w:themeColor="background1"/>
              </w:rPr>
            </w:pPr>
          </w:p>
          <w:p w14:paraId="21D08BEF" w14:textId="77777777" w:rsidR="006A6811" w:rsidRDefault="006A6811" w:rsidP="00C30D44">
            <w:pPr>
              <w:pStyle w:val="BodyText"/>
              <w:jc w:val="center"/>
              <w:rPr>
                <w:color w:val="FFFFFF" w:themeColor="background1"/>
              </w:rPr>
            </w:pPr>
          </w:p>
          <w:p w14:paraId="6A8971AA" w14:textId="77777777" w:rsidR="006A6811" w:rsidRDefault="006A6811" w:rsidP="00C30D44">
            <w:pPr>
              <w:pStyle w:val="BodyText"/>
              <w:jc w:val="center"/>
              <w:rPr>
                <w:color w:val="FFFFFF" w:themeColor="background1"/>
              </w:rPr>
            </w:pPr>
          </w:p>
          <w:p w14:paraId="192557D0" w14:textId="77777777" w:rsidR="006A6811" w:rsidRDefault="006A6811" w:rsidP="00C30D44">
            <w:pPr>
              <w:pStyle w:val="BodyText"/>
              <w:jc w:val="center"/>
              <w:rPr>
                <w:color w:val="FFFFFF" w:themeColor="background1"/>
              </w:rPr>
            </w:pPr>
          </w:p>
          <w:p w14:paraId="36EF346F" w14:textId="77777777" w:rsidR="006A6811" w:rsidRDefault="006A6811" w:rsidP="00C30D44">
            <w:pPr>
              <w:pStyle w:val="BodyText"/>
              <w:jc w:val="center"/>
              <w:rPr>
                <w:color w:val="FFFFFF" w:themeColor="background1"/>
              </w:rPr>
            </w:pPr>
          </w:p>
          <w:p w14:paraId="5A4B751D" w14:textId="77777777" w:rsidR="006A6811" w:rsidRDefault="006A6811" w:rsidP="00C30D44">
            <w:pPr>
              <w:pStyle w:val="BodyText"/>
              <w:jc w:val="center"/>
              <w:rPr>
                <w:color w:val="FFFFFF" w:themeColor="background1"/>
              </w:rPr>
            </w:pPr>
          </w:p>
          <w:p w14:paraId="63D65680" w14:textId="77777777" w:rsidR="006A6811" w:rsidRDefault="006A6811" w:rsidP="00C30D44">
            <w:pPr>
              <w:pStyle w:val="BodyText"/>
              <w:jc w:val="center"/>
              <w:rPr>
                <w:color w:val="FFFFFF" w:themeColor="background1"/>
              </w:rPr>
            </w:pPr>
          </w:p>
          <w:p w14:paraId="064BF463" w14:textId="77777777" w:rsidR="006A6811" w:rsidRPr="006A6811" w:rsidRDefault="006A6811" w:rsidP="00C30D44">
            <w:pPr>
              <w:pStyle w:val="BodyText"/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1B88B63C" w14:textId="77777777" w:rsidR="006A6811" w:rsidRDefault="006A6811" w:rsidP="00C30D44">
            <w:pPr>
              <w:pStyle w:val="BodyText"/>
              <w:jc w:val="center"/>
              <w:rPr>
                <w:color w:val="FFFFFF" w:themeColor="background1"/>
              </w:rPr>
            </w:pPr>
          </w:p>
          <w:p w14:paraId="2582C38D" w14:textId="77777777" w:rsidR="006A6811" w:rsidRPr="006A6811" w:rsidRDefault="006A6811" w:rsidP="00C30D44">
            <w:pPr>
              <w:pStyle w:val="BodyText"/>
              <w:jc w:val="center"/>
              <w:rPr>
                <w:color w:val="FFFFFF" w:themeColor="background1"/>
                <w:sz w:val="6"/>
                <w:szCs w:val="6"/>
              </w:rPr>
            </w:pPr>
          </w:p>
        </w:tc>
        <w:tc>
          <w:tcPr>
            <w:tcW w:w="5422" w:type="dxa"/>
          </w:tcPr>
          <w:p w14:paraId="1D3F524C" w14:textId="77777777" w:rsidR="00516512" w:rsidRPr="009334BF" w:rsidRDefault="00516512" w:rsidP="00516512">
            <w:pPr>
              <w:pStyle w:val="BodyText"/>
            </w:pPr>
          </w:p>
          <w:p w14:paraId="6D029D90" w14:textId="77777777" w:rsidR="00FB7CC6" w:rsidRPr="009334BF" w:rsidRDefault="00FB7CC6" w:rsidP="00516512">
            <w:pPr>
              <w:pStyle w:val="BodyText"/>
            </w:pPr>
          </w:p>
          <w:p w14:paraId="2F2F83D8" w14:textId="77777777" w:rsidR="00FB7CC6" w:rsidRPr="009334BF" w:rsidRDefault="00FB7CC6" w:rsidP="00516512">
            <w:pPr>
              <w:pStyle w:val="BodyText"/>
            </w:pPr>
          </w:p>
          <w:p w14:paraId="56B4EFF0" w14:textId="77777777" w:rsidR="00323FB0" w:rsidRPr="009334BF" w:rsidRDefault="00323FB0" w:rsidP="00516512">
            <w:pPr>
              <w:pStyle w:val="BodyText"/>
            </w:pPr>
          </w:p>
          <w:p w14:paraId="7DA3ADF7" w14:textId="77777777" w:rsidR="00323FB0" w:rsidRPr="009334BF" w:rsidRDefault="00323FB0" w:rsidP="00516512">
            <w:pPr>
              <w:pStyle w:val="BodyText"/>
            </w:pPr>
          </w:p>
          <w:p w14:paraId="0E61F54C" w14:textId="77777777" w:rsidR="00FB7CC6" w:rsidRPr="009334BF" w:rsidRDefault="00FB7CC6" w:rsidP="00516512">
            <w:pPr>
              <w:pStyle w:val="BodyText"/>
            </w:pPr>
          </w:p>
          <w:p w14:paraId="6DABB9AC" w14:textId="77777777" w:rsidR="00FB7CC6" w:rsidRPr="009334BF" w:rsidRDefault="00FB7CC6" w:rsidP="00516512">
            <w:pPr>
              <w:pStyle w:val="BodyText"/>
            </w:pPr>
          </w:p>
          <w:p w14:paraId="29FEB222" w14:textId="77777777" w:rsidR="00323FB0" w:rsidRPr="009334BF" w:rsidRDefault="00323FB0" w:rsidP="00516512">
            <w:pPr>
              <w:pStyle w:val="BodyText"/>
            </w:pPr>
          </w:p>
          <w:p w14:paraId="6A0E5F4D" w14:textId="77777777" w:rsidR="00323FB0" w:rsidRPr="006A6811" w:rsidRDefault="00323FB0" w:rsidP="00516512">
            <w:pPr>
              <w:pStyle w:val="BodyText"/>
              <w:rPr>
                <w:sz w:val="28"/>
                <w:szCs w:val="28"/>
              </w:rPr>
            </w:pPr>
          </w:p>
          <w:p w14:paraId="201F2DE5" w14:textId="77777777" w:rsidR="00FB7CC6" w:rsidRPr="009334BF" w:rsidRDefault="00FB7CC6" w:rsidP="00516512">
            <w:pPr>
              <w:pStyle w:val="BodyText"/>
            </w:pPr>
          </w:p>
          <w:p w14:paraId="4A6002ED" w14:textId="77777777" w:rsidR="00FB7CC6" w:rsidRPr="009334BF" w:rsidRDefault="00FB7CC6" w:rsidP="00516512">
            <w:pPr>
              <w:pStyle w:val="BodyText"/>
            </w:pPr>
          </w:p>
          <w:p w14:paraId="6C04FF88" w14:textId="77777777" w:rsidR="00FB7CC6" w:rsidRPr="009334BF" w:rsidRDefault="00FB7CC6" w:rsidP="00516512">
            <w:pPr>
              <w:pStyle w:val="BodyText"/>
            </w:pPr>
          </w:p>
          <w:p w14:paraId="2494B49E" w14:textId="77777777" w:rsidR="00FB7CC6" w:rsidRPr="009334BF" w:rsidRDefault="00FB7CC6" w:rsidP="00516512">
            <w:pPr>
              <w:pStyle w:val="BodyText"/>
            </w:pPr>
          </w:p>
        </w:tc>
        <w:tc>
          <w:tcPr>
            <w:tcW w:w="5423" w:type="dxa"/>
          </w:tcPr>
          <w:p w14:paraId="77E1D44E" w14:textId="77777777" w:rsidR="00D41B64" w:rsidRPr="009334BF" w:rsidRDefault="00D41B64" w:rsidP="00D41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22" w:type="dxa"/>
          </w:tcPr>
          <w:p w14:paraId="2D9ABC68" w14:textId="4775E921" w:rsidR="006A6811" w:rsidRPr="006A6811" w:rsidRDefault="006A6811" w:rsidP="006A6811">
            <w:pPr>
              <w:pStyle w:val="BodyText"/>
            </w:pPr>
          </w:p>
        </w:tc>
        <w:tc>
          <w:tcPr>
            <w:tcW w:w="5423" w:type="dxa"/>
          </w:tcPr>
          <w:p w14:paraId="243AB63A" w14:textId="77777777" w:rsidR="00D41B64" w:rsidRPr="009334BF" w:rsidRDefault="00D41B64" w:rsidP="00D41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D0B2E21" w14:textId="66C3D2A4" w:rsidR="007767BE" w:rsidRDefault="00516512" w:rsidP="006A6811">
      <w:pPr>
        <w:pBdr>
          <w:top w:val="nil"/>
          <w:left w:val="nil"/>
          <w:bottom w:val="nil"/>
          <w:right w:val="nil"/>
          <w:between w:val="nil"/>
        </w:pBdr>
        <w:tabs>
          <w:tab w:val="left" w:pos="18103"/>
          <w:tab w:val="left" w:pos="18570"/>
          <w:tab w:val="left" w:pos="20415"/>
        </w:tabs>
        <w:rPr>
          <w:color w:val="000000"/>
        </w:rPr>
      </w:pPr>
      <w:r>
        <w:rPr>
          <w:color w:val="000000"/>
        </w:rPr>
        <w:tab/>
      </w:r>
      <w:r w:rsidR="006A6811">
        <w:rPr>
          <w:color w:val="000000"/>
        </w:rPr>
        <w:tab/>
      </w:r>
    </w:p>
    <w:sectPr w:rsidR="007767BE" w:rsidSect="00663C98">
      <w:footerReference w:type="default" r:id="rId8"/>
      <w:pgSz w:w="2448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53F7" w14:textId="77777777" w:rsidR="009C5527" w:rsidRDefault="009C5527">
      <w:pPr>
        <w:spacing w:after="0" w:line="240" w:lineRule="auto"/>
      </w:pPr>
      <w:r>
        <w:separator/>
      </w:r>
    </w:p>
  </w:endnote>
  <w:endnote w:type="continuationSeparator" w:id="0">
    <w:p w14:paraId="42551D9B" w14:textId="77777777" w:rsidR="009C5527" w:rsidRDefault="009C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bi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2E26" w14:textId="4B0E2132" w:rsidR="007767BE" w:rsidRDefault="003638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D0B2E29" wp14:editId="1356C3AB">
              <wp:simplePos x="0" y="0"/>
              <wp:positionH relativeFrom="column">
                <wp:posOffset>10219055</wp:posOffset>
              </wp:positionH>
              <wp:positionV relativeFrom="paragraph">
                <wp:posOffset>-62865</wp:posOffset>
              </wp:positionV>
              <wp:extent cx="4010025" cy="303530"/>
              <wp:effectExtent l="0" t="0" r="0" b="127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B2E2B" w14:textId="36030B85" w:rsidR="007767BE" w:rsidRDefault="009018C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AUTHENTIC USE OF TECHNOLOGY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0B2E29" id="Rectangle 11" o:spid="_x0000_s1026" style="position:absolute;margin-left:804.65pt;margin-top:-4.9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" filled="f" stroked="f">
              <v:textbox inset="2.53958mm,1.2694mm,2.53958mm,1.2694mm">
                <w:txbxContent>
                  <w:p w14:paraId="4D0B2E2B" w14:textId="36030B85" w:rsidR="007767BE" w:rsidRDefault="009018C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AUTHENTIC USE OF TECHNOLOGY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4D0B2E27" wp14:editId="781C553A">
          <wp:simplePos x="0" y="0"/>
          <wp:positionH relativeFrom="column">
            <wp:posOffset>10109200</wp:posOffset>
          </wp:positionH>
          <wp:positionV relativeFrom="paragraph">
            <wp:posOffset>-2540</wp:posOffset>
          </wp:positionV>
          <wp:extent cx="4572000" cy="316865"/>
          <wp:effectExtent l="0" t="0" r="0" b="6985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C9F1" w14:textId="77777777" w:rsidR="009C5527" w:rsidRDefault="009C5527">
      <w:pPr>
        <w:spacing w:after="0" w:line="240" w:lineRule="auto"/>
      </w:pPr>
      <w:r>
        <w:separator/>
      </w:r>
    </w:p>
  </w:footnote>
  <w:footnote w:type="continuationSeparator" w:id="0">
    <w:p w14:paraId="3EEE3ACB" w14:textId="77777777" w:rsidR="009C5527" w:rsidRDefault="009C5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D04DB"/>
    <w:multiLevelType w:val="multilevel"/>
    <w:tmpl w:val="FFA053D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10672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BE"/>
    <w:rsid w:val="000216A6"/>
    <w:rsid w:val="00041056"/>
    <w:rsid w:val="00057CF7"/>
    <w:rsid w:val="00064170"/>
    <w:rsid w:val="0008503E"/>
    <w:rsid w:val="000B4E91"/>
    <w:rsid w:val="000C3C01"/>
    <w:rsid w:val="000D1374"/>
    <w:rsid w:val="001172BF"/>
    <w:rsid w:val="001B2A16"/>
    <w:rsid w:val="002C4CF9"/>
    <w:rsid w:val="00323FB0"/>
    <w:rsid w:val="003271C9"/>
    <w:rsid w:val="00332E6A"/>
    <w:rsid w:val="0036382A"/>
    <w:rsid w:val="00445C9F"/>
    <w:rsid w:val="004A2EC8"/>
    <w:rsid w:val="004C7614"/>
    <w:rsid w:val="00516512"/>
    <w:rsid w:val="005C1165"/>
    <w:rsid w:val="005C39A4"/>
    <w:rsid w:val="00612F3A"/>
    <w:rsid w:val="00646F38"/>
    <w:rsid w:val="00660DE7"/>
    <w:rsid w:val="00663C98"/>
    <w:rsid w:val="006A6811"/>
    <w:rsid w:val="00700264"/>
    <w:rsid w:val="00711BD8"/>
    <w:rsid w:val="0074785E"/>
    <w:rsid w:val="007767BE"/>
    <w:rsid w:val="00792C8F"/>
    <w:rsid w:val="0079419D"/>
    <w:rsid w:val="007A5AA3"/>
    <w:rsid w:val="007C38E5"/>
    <w:rsid w:val="009018CD"/>
    <w:rsid w:val="00921EEA"/>
    <w:rsid w:val="009334BF"/>
    <w:rsid w:val="009743FF"/>
    <w:rsid w:val="009C5527"/>
    <w:rsid w:val="009D10B9"/>
    <w:rsid w:val="00B12FED"/>
    <w:rsid w:val="00B2506B"/>
    <w:rsid w:val="00B61B9A"/>
    <w:rsid w:val="00BC3682"/>
    <w:rsid w:val="00C04D53"/>
    <w:rsid w:val="00C30D44"/>
    <w:rsid w:val="00D05CFE"/>
    <w:rsid w:val="00D128C5"/>
    <w:rsid w:val="00D22A0C"/>
    <w:rsid w:val="00D41B64"/>
    <w:rsid w:val="00EA13F2"/>
    <w:rsid w:val="00EB6A67"/>
    <w:rsid w:val="00F10889"/>
    <w:rsid w:val="00FB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B2DEF"/>
  <w15:docId w15:val="{829B2F37-C92E-4F8F-9DDB-167848C3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BFw0huDSpijmQn1wWfoUDQq7og==">AMUW2mXcuwR7PWYthSEEfMaY6kI6/MXHKfSFt3VBMnfOzfgbafuNkhEwLGjf0MfHLHjcOiYYPPKxPAJvgGd+C4gLb1j7ApBCmxeZ04APx5yO6pMKaBYYLPk=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SAMR and DoK Chart Color Coded on 11x17—Authentic Use of Technology</dc:title>
  <dc:creator>K20 Center</dc:creator>
  <cp:lastModifiedBy>Zuchrinata, Farid A.</cp:lastModifiedBy>
  <cp:revision>49</cp:revision>
  <cp:lastPrinted>2023-07-27T19:48:00Z</cp:lastPrinted>
  <dcterms:created xsi:type="dcterms:W3CDTF">2022-06-27T21:51:00Z</dcterms:created>
  <dcterms:modified xsi:type="dcterms:W3CDTF">2023-07-27T19:53:00Z</dcterms:modified>
</cp:coreProperties>
</file>