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360C" w14:textId="4EC8C3E5" w:rsidR="00261982" w:rsidRDefault="00000000">
      <w:pPr>
        <w:pStyle w:val="Title"/>
        <w:spacing w:after="0" w:line="240" w:lineRule="auto"/>
      </w:pPr>
      <w:r>
        <w:t xml:space="preserve">CHECK-IN </w:t>
      </w:r>
      <w:r w:rsidR="00480C65">
        <w:t>FORM</w:t>
      </w:r>
    </w:p>
    <w:p w14:paraId="6D7158BA" w14:textId="77777777" w:rsidR="002619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Session Date: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Facilitator:</w:t>
      </w:r>
      <w:r>
        <w:rPr>
          <w:color w:val="000000"/>
          <w:sz w:val="20"/>
          <w:szCs w:val="20"/>
        </w:rPr>
        <w:t xml:space="preserve"> </w:t>
      </w:r>
    </w:p>
    <w:p w14:paraId="3065C6C4" w14:textId="77777777" w:rsidR="00261982" w:rsidRDefault="00261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B8715F5" w14:textId="77777777" w:rsidR="00261982" w:rsidRDefault="00261982">
      <w:pPr>
        <w:pStyle w:val="Heading1"/>
        <w:spacing w:before="0" w:after="0"/>
      </w:pPr>
    </w:p>
    <w:p w14:paraId="18624028" w14:textId="77777777" w:rsidR="00261982" w:rsidRDefault="00000000">
      <w:pPr>
        <w:pStyle w:val="Heading2"/>
        <w:spacing w:after="0" w:line="240" w:lineRule="auto"/>
      </w:pPr>
      <w:bookmarkStart w:id="0" w:name="_heading=h.kkmo1sqq4cbu" w:colFirst="0" w:colLast="0"/>
      <w:bookmarkEnd w:id="0"/>
      <w:r>
        <w:rPr>
          <w:b/>
        </w:rPr>
        <w:t xml:space="preserve">PLC Meeting Norms </w:t>
      </w:r>
      <w:r>
        <w:rPr>
          <w:i w:val="0"/>
        </w:rPr>
        <w:t xml:space="preserve">(suggested) </w:t>
      </w:r>
    </w:p>
    <w:p w14:paraId="0C440471" w14:textId="77777777" w:rsidR="00261982" w:rsidRDefault="00000000">
      <w:pPr>
        <w:numPr>
          <w:ilvl w:val="0"/>
          <w:numId w:val="3"/>
        </w:numPr>
        <w:spacing w:after="0"/>
        <w:rPr>
          <w:color w:val="000000"/>
        </w:rPr>
      </w:pPr>
      <w:r>
        <w:t xml:space="preserve">Start and end on time. </w:t>
      </w:r>
    </w:p>
    <w:p w14:paraId="286B2896" w14:textId="036FEA1C" w:rsidR="00261982" w:rsidRDefault="00000000">
      <w:pPr>
        <w:numPr>
          <w:ilvl w:val="0"/>
          <w:numId w:val="3"/>
        </w:numPr>
        <w:spacing w:after="0"/>
        <w:rPr>
          <w:color w:val="000000"/>
        </w:rPr>
      </w:pPr>
      <w:r>
        <w:t>Arrive with the PLC Check-</w:t>
      </w:r>
      <w:r w:rsidR="00A837B6">
        <w:t>I</w:t>
      </w:r>
      <w:r>
        <w:t xml:space="preserve">n form completed. </w:t>
      </w:r>
    </w:p>
    <w:p w14:paraId="3200CB8C" w14:textId="77777777" w:rsidR="00261982" w:rsidRDefault="00000000">
      <w:pPr>
        <w:numPr>
          <w:ilvl w:val="0"/>
          <w:numId w:val="3"/>
        </w:numPr>
        <w:spacing w:after="0"/>
        <w:rPr>
          <w:color w:val="000000"/>
        </w:rPr>
      </w:pPr>
      <w:r>
        <w:t xml:space="preserve">Be present and focused on student learning issues with implementation and instruction. </w:t>
      </w:r>
    </w:p>
    <w:p w14:paraId="638D9785" w14:textId="77777777" w:rsidR="00261982" w:rsidRDefault="00000000">
      <w:pPr>
        <w:numPr>
          <w:ilvl w:val="0"/>
          <w:numId w:val="3"/>
        </w:numPr>
        <w:rPr>
          <w:color w:val="000000"/>
        </w:rPr>
      </w:pPr>
      <w:r>
        <w:t xml:space="preserve">Rotate leadership roles (facilitator, note-taker, timekeeper). </w:t>
      </w:r>
    </w:p>
    <w:p w14:paraId="49FAA51A" w14:textId="77777777" w:rsidR="00261982" w:rsidRDefault="00000000">
      <w:pPr>
        <w:pStyle w:val="Heading1"/>
        <w:spacing w:before="0" w:after="0"/>
      </w:pPr>
      <w:r>
        <w:t>Adaptations</w:t>
      </w:r>
    </w:p>
    <w:p w14:paraId="2F9CC3D8" w14:textId="77777777" w:rsidR="00261982" w:rsidRDefault="00000000">
      <w:pPr>
        <w:spacing w:after="0" w:line="240" w:lineRule="auto"/>
        <w:rPr>
          <w:i/>
        </w:rPr>
      </w:pPr>
      <w:r>
        <w:rPr>
          <w:i/>
        </w:rPr>
        <w:t>Check all that apply for this week's lesson:</w:t>
      </w:r>
    </w:p>
    <w:p w14:paraId="2C11F070" w14:textId="77777777" w:rsidR="00261982" w:rsidRDefault="00000000">
      <w:pPr>
        <w:numPr>
          <w:ilvl w:val="0"/>
          <w:numId w:val="2"/>
        </w:numPr>
        <w:spacing w:after="0" w:line="240" w:lineRule="auto"/>
      </w:pPr>
      <w:r>
        <w:t>Completed as designed – No modifications needed</w:t>
      </w:r>
    </w:p>
    <w:p w14:paraId="4741D0A7" w14:textId="77777777" w:rsidR="00261982" w:rsidRDefault="00000000">
      <w:pPr>
        <w:numPr>
          <w:ilvl w:val="0"/>
          <w:numId w:val="2"/>
        </w:numPr>
        <w:spacing w:after="0" w:line="240" w:lineRule="auto"/>
      </w:pPr>
      <w:r>
        <w:t xml:space="preserve">Completed with minor </w:t>
      </w:r>
      <w:r>
        <w:rPr>
          <w:b/>
        </w:rPr>
        <w:t>timing</w:t>
      </w:r>
      <w:r>
        <w:t xml:space="preserve"> adjustments (shortened/extended activities)</w:t>
      </w:r>
    </w:p>
    <w:p w14:paraId="42EE79F3" w14:textId="77777777" w:rsidR="00261982" w:rsidRDefault="00000000">
      <w:pPr>
        <w:numPr>
          <w:ilvl w:val="0"/>
          <w:numId w:val="2"/>
        </w:numPr>
        <w:spacing w:after="0" w:line="240" w:lineRule="auto"/>
      </w:pPr>
      <w:r>
        <w:t xml:space="preserve">Completed with </w:t>
      </w:r>
      <w:r>
        <w:rPr>
          <w:b/>
        </w:rPr>
        <w:t>content</w:t>
      </w:r>
      <w:r>
        <w:t xml:space="preserve"> modifications (simplified/enhanced difficulty)</w:t>
      </w:r>
    </w:p>
    <w:p w14:paraId="51C92C9A" w14:textId="77777777" w:rsidR="00261982" w:rsidRDefault="00000000">
      <w:pPr>
        <w:numPr>
          <w:ilvl w:val="0"/>
          <w:numId w:val="2"/>
        </w:numPr>
        <w:spacing w:after="0" w:line="240" w:lineRule="auto"/>
      </w:pPr>
      <w:r>
        <w:t xml:space="preserve">Completed with </w:t>
      </w:r>
      <w:r>
        <w:rPr>
          <w:b/>
        </w:rPr>
        <w:t>technology</w:t>
      </w:r>
      <w:r>
        <w:t xml:space="preserve"> substitutions (paper instead of digital, etc.)</w:t>
      </w:r>
    </w:p>
    <w:p w14:paraId="2DC0FB2B" w14:textId="77777777" w:rsidR="00261982" w:rsidRDefault="00000000">
      <w:pPr>
        <w:numPr>
          <w:ilvl w:val="0"/>
          <w:numId w:val="2"/>
        </w:numPr>
        <w:spacing w:after="0" w:line="240" w:lineRule="auto"/>
      </w:pPr>
      <w:r>
        <w:t>Partially completed – some activities skipped</w:t>
      </w:r>
    </w:p>
    <w:p w14:paraId="5F7077B0" w14:textId="77777777" w:rsidR="00261982" w:rsidRDefault="00000000">
      <w:pPr>
        <w:numPr>
          <w:ilvl w:val="0"/>
          <w:numId w:val="2"/>
        </w:numPr>
        <w:spacing w:after="200" w:line="240" w:lineRule="auto"/>
      </w:pPr>
      <w:r>
        <w:t>Not completed – lesson postponed/canceled</w:t>
      </w:r>
    </w:p>
    <w:p w14:paraId="78AC7752" w14:textId="77777777" w:rsidR="0026198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70"/>
      </w:pPr>
      <w:r>
        <w:t xml:space="preserve">Note details (most / least effective modification): </w:t>
      </w:r>
    </w:p>
    <w:p w14:paraId="0B6A8392" w14:textId="77777777" w:rsidR="00261982" w:rsidRDefault="002619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70"/>
      </w:pPr>
    </w:p>
    <w:p w14:paraId="10463868" w14:textId="77777777" w:rsidR="00261982" w:rsidRDefault="002619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70"/>
      </w:pPr>
    </w:p>
    <w:p w14:paraId="70EEA261" w14:textId="77777777" w:rsidR="00261982" w:rsidRDefault="002619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70"/>
      </w:pPr>
    </w:p>
    <w:p w14:paraId="0DD850B6" w14:textId="77777777" w:rsidR="00261982" w:rsidRDefault="00261982">
      <w:pPr>
        <w:pStyle w:val="Heading1"/>
        <w:spacing w:before="0" w:after="0"/>
      </w:pPr>
    </w:p>
    <w:p w14:paraId="3E9D1821" w14:textId="77777777" w:rsidR="00261982" w:rsidRDefault="00000000">
      <w:pPr>
        <w:pStyle w:val="Heading1"/>
        <w:spacing w:before="0" w:after="0"/>
      </w:pPr>
      <w:r>
        <w:t>Resources</w:t>
      </w:r>
    </w:p>
    <w:p w14:paraId="2BB384CE" w14:textId="77777777" w:rsidR="00261982" w:rsidRDefault="00000000">
      <w:pPr>
        <w:numPr>
          <w:ilvl w:val="0"/>
          <w:numId w:val="4"/>
        </w:numPr>
        <w:spacing w:after="0" w:line="240" w:lineRule="auto"/>
      </w:pPr>
      <w:r>
        <w:t xml:space="preserve">Used all resources as indicated (student handouts, PPT presentations, etc.) </w:t>
      </w:r>
    </w:p>
    <w:p w14:paraId="20FA8C02" w14:textId="77777777" w:rsidR="00261982" w:rsidRDefault="00000000">
      <w:pPr>
        <w:numPr>
          <w:ilvl w:val="0"/>
          <w:numId w:val="4"/>
        </w:numPr>
        <w:spacing w:after="200" w:line="240" w:lineRule="auto"/>
      </w:pPr>
      <w:r>
        <w:t xml:space="preserve">Did not use all resources. </w:t>
      </w:r>
    </w:p>
    <w:p w14:paraId="46D9F2E8" w14:textId="77777777" w:rsidR="0026198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360"/>
      </w:pPr>
      <w:r>
        <w:t xml:space="preserve">Note details: </w:t>
      </w:r>
    </w:p>
    <w:p w14:paraId="32488161" w14:textId="77777777" w:rsidR="00261982" w:rsidRDefault="002619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360"/>
      </w:pPr>
    </w:p>
    <w:p w14:paraId="22982A93" w14:textId="77777777" w:rsidR="00261982" w:rsidRDefault="002619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360"/>
      </w:pPr>
    </w:p>
    <w:p w14:paraId="42A6160E" w14:textId="77777777" w:rsidR="00261982" w:rsidRDefault="002619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720" w:hanging="360"/>
      </w:pPr>
    </w:p>
    <w:p w14:paraId="78A8E9F4" w14:textId="77777777" w:rsidR="00261982" w:rsidRDefault="00261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32431CD" w14:textId="77777777" w:rsidR="00261982" w:rsidRDefault="00000000">
      <w:pPr>
        <w:pStyle w:val="Heading2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b/>
        </w:rPr>
        <w:t>Student Engagement</w:t>
      </w:r>
      <w:r>
        <w:t xml:space="preserve"> </w:t>
      </w:r>
    </w:p>
    <w:p w14:paraId="1E973834" w14:textId="77777777" w:rsidR="00261982" w:rsidRDefault="00000000">
      <w:pPr>
        <w:numPr>
          <w:ilvl w:val="0"/>
          <w:numId w:val="1"/>
        </w:numPr>
        <w:spacing w:after="0" w:line="240" w:lineRule="auto"/>
      </w:pPr>
      <w:r>
        <w:t>High engagement with lesson</w:t>
      </w:r>
    </w:p>
    <w:p w14:paraId="2A53D53F" w14:textId="77777777" w:rsidR="00261982" w:rsidRDefault="00000000">
      <w:pPr>
        <w:numPr>
          <w:ilvl w:val="0"/>
          <w:numId w:val="1"/>
        </w:numPr>
        <w:spacing w:after="0" w:line="240" w:lineRule="auto"/>
      </w:pPr>
      <w:r>
        <w:t>Moderate engagement</w:t>
      </w:r>
    </w:p>
    <w:p w14:paraId="6D289EC3" w14:textId="77777777" w:rsidR="00261982" w:rsidRDefault="00000000">
      <w:pPr>
        <w:numPr>
          <w:ilvl w:val="0"/>
          <w:numId w:val="1"/>
        </w:numPr>
        <w:spacing w:after="200" w:line="240" w:lineRule="auto"/>
      </w:pPr>
      <w:r>
        <w:t>Low engagement</w:t>
      </w:r>
    </w:p>
    <w:p w14:paraId="4A5F869D" w14:textId="77777777" w:rsidR="0026198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</w:pPr>
      <w:r>
        <w:t xml:space="preserve">What did you observe?  What were the high points? What issues should be addressed? </w:t>
      </w:r>
    </w:p>
    <w:p w14:paraId="4DBC24E7" w14:textId="77777777" w:rsidR="00261982" w:rsidRDefault="002619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</w:pPr>
    </w:p>
    <w:p w14:paraId="45E09306" w14:textId="77777777" w:rsidR="00261982" w:rsidRDefault="002619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</w:pPr>
    </w:p>
    <w:p w14:paraId="5375369A" w14:textId="77777777" w:rsidR="00261982" w:rsidRDefault="002619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360"/>
      </w:pPr>
    </w:p>
    <w:p w14:paraId="52BCA196" w14:textId="77777777" w:rsidR="00261982" w:rsidRDefault="00261982"/>
    <w:sectPr w:rsidR="0026198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323F" w14:textId="77777777" w:rsidR="00AE6767" w:rsidRDefault="00AE6767">
      <w:pPr>
        <w:spacing w:after="0" w:line="240" w:lineRule="auto"/>
      </w:pPr>
      <w:r>
        <w:separator/>
      </w:r>
    </w:p>
  </w:endnote>
  <w:endnote w:type="continuationSeparator" w:id="0">
    <w:p w14:paraId="30A605FC" w14:textId="77777777" w:rsidR="00AE6767" w:rsidRDefault="00AE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9812" w14:textId="77777777" w:rsidR="00261982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39B5D2F2" wp14:editId="0F6A5AB8">
          <wp:simplePos x="0" y="0"/>
          <wp:positionH relativeFrom="column">
            <wp:posOffset>1215390</wp:posOffset>
          </wp:positionH>
          <wp:positionV relativeFrom="paragraph">
            <wp:posOffset>-269874</wp:posOffset>
          </wp:positionV>
          <wp:extent cx="4902200" cy="508000"/>
          <wp:effectExtent l="0" t="0" r="0" b="0"/>
          <wp:wrapNone/>
          <wp:docPr id="11910945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E26FF49" wp14:editId="391C876F">
              <wp:simplePos x="0" y="0"/>
              <wp:positionH relativeFrom="column">
                <wp:posOffset>3187700</wp:posOffset>
              </wp:positionH>
              <wp:positionV relativeFrom="paragraph">
                <wp:posOffset>-266699</wp:posOffset>
              </wp:positionV>
              <wp:extent cx="1838325" cy="1838325"/>
              <wp:effectExtent l="0" t="0" r="0" b="0"/>
              <wp:wrapSquare wrapText="bothSides" distT="0" distB="0" distL="114300" distR="114300"/>
              <wp:docPr id="1191094544" name="Rectangle 11910945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4872B" w14:textId="77777777" w:rsidR="0026198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PLC CHECK-IN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3187700</wp:posOffset>
              </wp:positionH>
              <wp:positionV relativeFrom="paragraph">
                <wp:posOffset>-266699</wp:posOffset>
              </wp:positionV>
              <wp:extent cx="1838325" cy="1838325"/>
              <wp:effectExtent b="0" l="0" r="0" t="0"/>
              <wp:wrapSquare wrapText="bothSides" distB="0" distT="0" distL="114300" distR="114300"/>
              <wp:docPr id="119109454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1838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5058" w14:textId="77777777" w:rsidR="00AE6767" w:rsidRDefault="00AE6767">
      <w:pPr>
        <w:spacing w:after="0" w:line="240" w:lineRule="auto"/>
      </w:pPr>
      <w:r>
        <w:separator/>
      </w:r>
    </w:p>
  </w:footnote>
  <w:footnote w:type="continuationSeparator" w:id="0">
    <w:p w14:paraId="21A898FE" w14:textId="77777777" w:rsidR="00AE6767" w:rsidRDefault="00AE6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5C24"/>
    <w:multiLevelType w:val="multilevel"/>
    <w:tmpl w:val="26EA5B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BA0CF5"/>
    <w:multiLevelType w:val="multilevel"/>
    <w:tmpl w:val="647687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007C1D"/>
    <w:multiLevelType w:val="multilevel"/>
    <w:tmpl w:val="71CCFD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71B0CAF"/>
    <w:multiLevelType w:val="multilevel"/>
    <w:tmpl w:val="6E1CBD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31412214">
    <w:abstractNumId w:val="2"/>
  </w:num>
  <w:num w:numId="2" w16cid:durableId="1419987241">
    <w:abstractNumId w:val="1"/>
  </w:num>
  <w:num w:numId="3" w16cid:durableId="534778936">
    <w:abstractNumId w:val="3"/>
  </w:num>
  <w:num w:numId="4" w16cid:durableId="121150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82"/>
    <w:rsid w:val="000454AB"/>
    <w:rsid w:val="00261982"/>
    <w:rsid w:val="00480C65"/>
    <w:rsid w:val="005565CF"/>
    <w:rsid w:val="00A4515B"/>
    <w:rsid w:val="00A837B6"/>
    <w:rsid w:val="00A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6DDC"/>
  <w15:docId w15:val="{DB0AD993-9412-9C4C-AEC0-DE9A0568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B17DF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task-list-item">
    <w:name w:val="task-list-item"/>
    <w:basedOn w:val="Normal"/>
    <w:rsid w:val="0090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whitespace-normal">
    <w:name w:val="whitespace-normal"/>
    <w:basedOn w:val="Normal"/>
    <w:rsid w:val="0090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04744"/>
    <w:rPr>
      <w:b/>
      <w:bCs/>
    </w:rPr>
  </w:style>
  <w:style w:type="paragraph" w:styleId="NoSpacing">
    <w:name w:val="No Spacing"/>
    <w:uiPriority w:val="1"/>
    <w:qFormat/>
    <w:rsid w:val="00A85B79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mP+5LAWkjPmGbCDBJ7JcpBoGA==">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913</Characters>
  <Application>Microsoft Office Word</Application>
  <DocSecurity>0</DocSecurity>
  <Lines>24</Lines>
  <Paragraphs>20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2025-07-10T17:49:00Z</dcterms:created>
  <dcterms:modified xsi:type="dcterms:W3CDTF">2025-07-10T17:49:00Z</dcterms:modified>
</cp:coreProperties>
</file>