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3357" w14:textId="77777777" w:rsidR="00030281" w:rsidRDefault="00000000">
      <w:pPr>
        <w:pStyle w:val="Title"/>
        <w:rPr>
          <w:color w:val="000000"/>
          <w:sz w:val="24"/>
          <w:szCs w:val="24"/>
        </w:rPr>
      </w:pPr>
      <w:r>
        <w:t>CAREER REFLECTION </w:t>
      </w:r>
    </w:p>
    <w:tbl>
      <w:tblPr>
        <w:tblStyle w:val="a0"/>
        <w:tblW w:w="944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2780"/>
        <w:gridCol w:w="45"/>
        <w:gridCol w:w="6615"/>
      </w:tblGrid>
      <w:tr w:rsidR="00030281" w14:paraId="7FB65405" w14:textId="77777777" w:rsidTr="00584D42">
        <w:tc>
          <w:tcPr>
            <w:tcW w:w="2825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AA8F9C" w14:textId="3E5E86DC" w:rsidR="00030281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t>Favorite activity/station of the day</w:t>
            </w:r>
            <w:r w:rsidR="001F6B05">
              <w:t>:</w:t>
            </w:r>
          </w:p>
        </w:tc>
        <w:tc>
          <w:tcPr>
            <w:tcW w:w="661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542903" w14:textId="77777777" w:rsidR="00030281" w:rsidRDefault="00030281">
            <w:pPr>
              <w:jc w:val="center"/>
            </w:pPr>
          </w:p>
        </w:tc>
      </w:tr>
      <w:tr w:rsidR="00030281" w14:paraId="6D0F06C9" w14:textId="77777777" w:rsidTr="00584D42">
        <w:tc>
          <w:tcPr>
            <w:tcW w:w="2825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C22E4B" w14:textId="3AA4E583" w:rsidR="00030281" w:rsidRDefault="00000000">
            <w:r>
              <w:t xml:space="preserve">Careers </w:t>
            </w:r>
            <w:r w:rsidR="007879DB">
              <w:t>r</w:t>
            </w:r>
            <w:r>
              <w:t>elated to the activity/station</w:t>
            </w:r>
            <w:r w:rsidR="001F6B05">
              <w:t>:</w:t>
            </w:r>
          </w:p>
          <w:p w14:paraId="0476AB12" w14:textId="2B50306D" w:rsidR="00030281" w:rsidRDefault="00000000">
            <w:pPr>
              <w:spacing w:after="0"/>
            </w:pPr>
            <w:r>
              <w:rPr>
                <w:i/>
              </w:rPr>
              <w:t>List related careers</w:t>
            </w:r>
            <w:r w:rsidR="001F6B05">
              <w:rPr>
                <w:i/>
              </w:rPr>
              <w:t>.</w:t>
            </w:r>
          </w:p>
        </w:tc>
        <w:tc>
          <w:tcPr>
            <w:tcW w:w="661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8D9160" w14:textId="77777777" w:rsidR="00030281" w:rsidRDefault="00030281">
            <w:pPr>
              <w:jc w:val="center"/>
            </w:pPr>
          </w:p>
        </w:tc>
      </w:tr>
      <w:tr w:rsidR="00030281" w14:paraId="0E57A623" w14:textId="77777777" w:rsidTr="00584D42">
        <w:tc>
          <w:tcPr>
            <w:tcW w:w="9440" w:type="dxa"/>
            <w:gridSpan w:val="3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8430F9" w14:textId="77777777" w:rsidR="00030281" w:rsidRDefault="00000000">
            <w:pPr>
              <w:spacing w:after="0"/>
            </w:pPr>
            <w:r>
              <w:t xml:space="preserve">Choose one of the careers above to learn more about and use the Occupational Outlook Handbook at </w:t>
            </w:r>
            <w:hyperlink r:id="rId8">
              <w:r w:rsidR="00030281">
                <w:rPr>
                  <w:b/>
                  <w:color w:val="910D28"/>
                  <w:u w:val="single"/>
                </w:rPr>
                <w:t>www.bls.gov/ooh/</w:t>
              </w:r>
            </w:hyperlink>
            <w:r>
              <w:t xml:space="preserve"> to research it. Fill in the information below.</w:t>
            </w:r>
          </w:p>
        </w:tc>
      </w:tr>
      <w:tr w:rsidR="00030281" w14:paraId="3EFF1753" w14:textId="77777777" w:rsidTr="00584D42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8D52EC" w14:textId="6A1F1647" w:rsidR="00030281" w:rsidRDefault="00000000">
            <w:r>
              <w:t>Job Description</w:t>
            </w:r>
            <w:r w:rsidR="001F6B05">
              <w:t>:</w:t>
            </w:r>
          </w:p>
          <w:p w14:paraId="6FB30923" w14:textId="77777777" w:rsidR="00030281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What specific skills are needed?</w:t>
            </w:r>
          </w:p>
        </w:tc>
        <w:tc>
          <w:tcPr>
            <w:tcW w:w="666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42728903" w14:textId="77777777" w:rsidR="00030281" w:rsidRDefault="00030281"/>
        </w:tc>
      </w:tr>
      <w:tr w:rsidR="00030281" w14:paraId="10C54693" w14:textId="77777777" w:rsidTr="00584D42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2E9FD2" w14:textId="45A6981B" w:rsidR="00030281" w:rsidRDefault="00000000">
            <w:r>
              <w:t>Education</w:t>
            </w:r>
            <w:r w:rsidR="001F6B05">
              <w:t>:</w:t>
            </w:r>
          </w:p>
          <w:p w14:paraId="26B61EDF" w14:textId="23261662" w:rsidR="00030281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Degrees or special training needed</w:t>
            </w:r>
            <w:r w:rsidR="001F6B05">
              <w:rPr>
                <w:i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33CB13D9" w14:textId="77777777" w:rsidR="00030281" w:rsidRDefault="00030281"/>
        </w:tc>
      </w:tr>
      <w:tr w:rsidR="00030281" w14:paraId="6CCDBA77" w14:textId="77777777" w:rsidTr="00584D42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31279A" w14:textId="07356786" w:rsidR="00030281" w:rsidRDefault="00000000">
            <w:pPr>
              <w:spacing w:after="0"/>
            </w:pPr>
            <w:r>
              <w:t>Most common work schedule</w:t>
            </w:r>
            <w:r w:rsidR="001F6B05">
              <w:t>:</w:t>
            </w:r>
          </w:p>
        </w:tc>
        <w:tc>
          <w:tcPr>
            <w:tcW w:w="666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27C9339C" w14:textId="77777777" w:rsidR="00030281" w:rsidRDefault="00030281"/>
        </w:tc>
      </w:tr>
      <w:tr w:rsidR="00030281" w14:paraId="2253E81A" w14:textId="77777777" w:rsidTr="00584D42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775C6B" w14:textId="26D142D1" w:rsidR="00030281" w:rsidRDefault="00000000">
            <w:pPr>
              <w:spacing w:after="0"/>
            </w:pPr>
            <w:r>
              <w:t>Annual salary (yearly pay)</w:t>
            </w:r>
            <w:r w:rsidR="001F6B05">
              <w:t>:</w:t>
            </w:r>
          </w:p>
        </w:tc>
        <w:tc>
          <w:tcPr>
            <w:tcW w:w="666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1D215202" w14:textId="77777777" w:rsidR="00030281" w:rsidRDefault="00030281"/>
        </w:tc>
      </w:tr>
      <w:tr w:rsidR="00030281" w14:paraId="7246FB61" w14:textId="77777777" w:rsidTr="00584D42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FBEAF7" w14:textId="77777777" w:rsidR="00030281" w:rsidRDefault="00000000">
            <w:pPr>
              <w:spacing w:after="0"/>
            </w:pPr>
            <w:r>
              <w:t xml:space="preserve">Why would this career be a good fit for you? </w:t>
            </w:r>
          </w:p>
        </w:tc>
        <w:tc>
          <w:tcPr>
            <w:tcW w:w="666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6671BE13" w14:textId="77777777" w:rsidR="00030281" w:rsidRDefault="00030281"/>
          <w:p w14:paraId="3495CF85" w14:textId="77777777" w:rsidR="00030281" w:rsidRDefault="00030281"/>
        </w:tc>
      </w:tr>
      <w:tr w:rsidR="00030281" w14:paraId="71A733DC" w14:textId="77777777" w:rsidTr="00584D42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269ED1" w14:textId="77777777" w:rsidR="00030281" w:rsidRDefault="00000000">
            <w:pPr>
              <w:spacing w:after="0"/>
            </w:pPr>
            <w:r>
              <w:t xml:space="preserve">Before experiencing this career, what did you think was involved? </w:t>
            </w:r>
          </w:p>
        </w:tc>
        <w:tc>
          <w:tcPr>
            <w:tcW w:w="666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6CA78506" w14:textId="77777777" w:rsidR="00030281" w:rsidRDefault="00030281"/>
        </w:tc>
      </w:tr>
      <w:tr w:rsidR="00030281" w14:paraId="351FD342" w14:textId="77777777" w:rsidTr="00584D42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7D625A" w14:textId="77777777" w:rsidR="00030281" w:rsidRDefault="00000000">
            <w:pPr>
              <w:spacing w:after="0"/>
            </w:pPr>
            <w:r>
              <w:t xml:space="preserve">What do you now think about the career? </w:t>
            </w:r>
          </w:p>
        </w:tc>
        <w:tc>
          <w:tcPr>
            <w:tcW w:w="666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0332F209" w14:textId="77777777" w:rsidR="00030281" w:rsidRDefault="00030281"/>
          <w:p w14:paraId="547C06DB" w14:textId="77777777" w:rsidR="00030281" w:rsidRDefault="00030281"/>
        </w:tc>
      </w:tr>
    </w:tbl>
    <w:p w14:paraId="20F85156" w14:textId="196E51BF" w:rsidR="00030281" w:rsidRDefault="00030281"/>
    <w:sectPr w:rsidR="000302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C3A0" w14:textId="77777777" w:rsidR="00D33602" w:rsidRDefault="00D33602">
      <w:pPr>
        <w:spacing w:after="0" w:line="240" w:lineRule="auto"/>
      </w:pPr>
      <w:r>
        <w:separator/>
      </w:r>
    </w:p>
  </w:endnote>
  <w:endnote w:type="continuationSeparator" w:id="0">
    <w:p w14:paraId="247713C8" w14:textId="77777777" w:rsidR="00D33602" w:rsidRDefault="00D3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C2F77" w14:textId="77777777" w:rsidR="00030281" w:rsidRDefault="000302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46BF" w14:textId="2FCF71B6" w:rsidR="00030281" w:rsidRDefault="00D85AD8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297C316" wp14:editId="20E30133">
          <wp:simplePos x="0" y="0"/>
          <wp:positionH relativeFrom="column">
            <wp:posOffset>1285240</wp:posOffset>
          </wp:positionH>
          <wp:positionV relativeFrom="paragraph">
            <wp:posOffset>-213995</wp:posOffset>
          </wp:positionV>
          <wp:extent cx="490220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DFED6" wp14:editId="20D5743E">
              <wp:simplePos x="0" y="0"/>
              <wp:positionH relativeFrom="column">
                <wp:posOffset>1743173</wp:posOffset>
              </wp:positionH>
              <wp:positionV relativeFrom="paragraph">
                <wp:posOffset>-224790</wp:posOffset>
              </wp:positionV>
              <wp:extent cx="3474720" cy="365760"/>
              <wp:effectExtent l="0" t="0" r="0" b="0"/>
              <wp:wrapNone/>
              <wp:docPr id="205294293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FFCC2E" w14:textId="0AB39A6E" w:rsidR="00584D42" w:rsidRDefault="00584D42" w:rsidP="00584D42">
                          <w:pPr>
                            <w:pStyle w:val="Footer"/>
                          </w:pPr>
                          <w:fldSimple w:instr=" TITLE  \* MERGEFORMAT ">
                            <w:r w:rsidR="00D85AD8">
                              <w:t>The Incredible Journey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DFE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7.25pt;margin-top:-17.7pt;width:273.6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" filled="f" stroked="f" strokeweight=".5pt">
              <v:textbox>
                <w:txbxContent>
                  <w:p w14:paraId="00FFCC2E" w14:textId="0AB39A6E" w:rsidR="00584D42" w:rsidRDefault="00584D42" w:rsidP="00584D42">
                    <w:pPr>
                      <w:pStyle w:val="Footer"/>
                    </w:pPr>
                    <w:fldSimple w:instr=" TITLE  \* MERGEFORMAT ">
                      <w:r w:rsidR="00D85AD8">
                        <w:t>The Incredible Journey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497D8" w14:textId="77777777" w:rsidR="00030281" w:rsidRDefault="000302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3FA4" w14:textId="77777777" w:rsidR="00D33602" w:rsidRDefault="00D33602">
      <w:pPr>
        <w:spacing w:after="0" w:line="240" w:lineRule="auto"/>
      </w:pPr>
      <w:r>
        <w:separator/>
      </w:r>
    </w:p>
  </w:footnote>
  <w:footnote w:type="continuationSeparator" w:id="0">
    <w:p w14:paraId="5B1B0045" w14:textId="77777777" w:rsidR="00D33602" w:rsidRDefault="00D3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4EE2" w14:textId="77777777" w:rsidR="00030281" w:rsidRDefault="000302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3B7B" w14:textId="77777777" w:rsidR="00030281" w:rsidRDefault="000302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16892" w14:textId="77777777" w:rsidR="00030281" w:rsidRDefault="000302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81"/>
    <w:rsid w:val="00030281"/>
    <w:rsid w:val="001F6B05"/>
    <w:rsid w:val="00455F89"/>
    <w:rsid w:val="00584D42"/>
    <w:rsid w:val="005D742A"/>
    <w:rsid w:val="005F02F8"/>
    <w:rsid w:val="007879DB"/>
    <w:rsid w:val="008D310E"/>
    <w:rsid w:val="00D33602"/>
    <w:rsid w:val="00D85AD8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A9F04"/>
  <w15:docId w15:val="{195D8047-43F8-504E-A745-3E5ED3AF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84D42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D42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D42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584D42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584D42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D42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584D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84D42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584D42"/>
    <w:rPr>
      <w:b/>
      <w:bCs/>
      <w:caps/>
      <w:sz w:val="32"/>
      <w:szCs w:val="3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84D42"/>
    <w:rPr>
      <w:color w:val="285782" w:themeColor="accen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D42"/>
    <w:rPr>
      <w:color w:val="288AC3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C40"/>
  </w:style>
  <w:style w:type="paragraph" w:styleId="Footer">
    <w:name w:val="footer"/>
    <w:basedOn w:val="Normal"/>
    <w:link w:val="FooterChar"/>
    <w:uiPriority w:val="99"/>
    <w:unhideWhenUsed/>
    <w:rsid w:val="00584D42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584D42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584D42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D42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D42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584D42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84D42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584D42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584D42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D42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D42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584D42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paragraph" w:customStyle="1" w:styleId="BlockQuote">
    <w:name w:val="Block Quote"/>
    <w:basedOn w:val="Normal"/>
    <w:qFormat/>
    <w:rsid w:val="00584D42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584D42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584D42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0s5PPcawkNmWd2eyscJ73LEmaw==">CgMxLjA4AHIhMXZXRGVnbnBVcjdLXy1IeXd4S3lrUjBmWWpsdDY3Snlk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1</Pages>
  <Words>98</Words>
  <Characters>541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Incredible Journey</dc:title>
  <dc:subject/>
  <dc:creator>K20 Center</dc:creator>
  <cp:keywords/>
  <dc:description/>
  <cp:lastModifiedBy>Gracia, Ann M.</cp:lastModifiedBy>
  <cp:revision>3</cp:revision>
  <cp:lastPrinted>2025-08-13T17:47:00Z</cp:lastPrinted>
  <dcterms:created xsi:type="dcterms:W3CDTF">2025-08-13T17:47:00Z</dcterms:created>
  <dcterms:modified xsi:type="dcterms:W3CDTF">2025-08-13T17:47:00Z</dcterms:modified>
  <cp:category/>
</cp:coreProperties>
</file>