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27E02E" w14:textId="262A6C87" w:rsidR="0086434A" w:rsidRDefault="00392945" w:rsidP="00B131B5">
      <w:pPr>
        <w:pStyle w:val="Title"/>
      </w:pPr>
      <w:r w:rsidRPr="003C13FE">
        <w:t>Observation</w:t>
      </w:r>
      <w:r w:rsidR="00912959" w:rsidRPr="003C13FE">
        <w:t xml:space="preserve"> (CoK)</w:t>
      </w:r>
      <w:r w:rsidRPr="003C13FE">
        <w:t>: Q</w:t>
      </w:r>
      <w:r w:rsidR="00912959" w:rsidRPr="003C13FE">
        <w:t>uarter [</w:t>
      </w:r>
      <w:r w:rsidRPr="003C13FE">
        <w:t>#</w:t>
      </w:r>
      <w:r w:rsidR="00912959" w:rsidRPr="003C13FE">
        <w:t>]</w:t>
      </w: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1616"/>
        <w:gridCol w:w="5007"/>
        <w:gridCol w:w="953"/>
        <w:gridCol w:w="2504"/>
      </w:tblGrid>
      <w:tr w:rsidR="00B131B5" w14:paraId="2E67089E" w14:textId="77777777" w:rsidTr="00EC60D0">
        <w:trPr>
          <w:trHeight w:val="648"/>
        </w:trPr>
        <w:tc>
          <w:tcPr>
            <w:tcW w:w="1616" w:type="dxa"/>
            <w:vAlign w:val="center"/>
          </w:tcPr>
          <w:p w14:paraId="65A49975" w14:textId="227AAAAE" w:rsidR="00B131B5" w:rsidRPr="00B131B5" w:rsidRDefault="00B131B5" w:rsidP="00B131B5">
            <w:pPr>
              <w:pStyle w:val="BodyText"/>
              <w:rPr>
                <w:b/>
                <w:bCs/>
              </w:rPr>
            </w:pPr>
            <w:r w:rsidRPr="00B131B5">
              <w:rPr>
                <w:b/>
                <w:bCs/>
              </w:rPr>
              <w:t>Teacher</w:t>
            </w:r>
          </w:p>
        </w:tc>
        <w:tc>
          <w:tcPr>
            <w:tcW w:w="5007" w:type="dxa"/>
            <w:vAlign w:val="center"/>
          </w:tcPr>
          <w:p w14:paraId="76A00640" w14:textId="77777777" w:rsidR="00B131B5" w:rsidRPr="00B131B5" w:rsidRDefault="00B131B5" w:rsidP="00B131B5">
            <w:pPr>
              <w:pStyle w:val="BodyText"/>
              <w:rPr>
                <w:b/>
                <w:bCs/>
              </w:rPr>
            </w:pPr>
          </w:p>
        </w:tc>
        <w:tc>
          <w:tcPr>
            <w:tcW w:w="953" w:type="dxa"/>
            <w:vAlign w:val="center"/>
          </w:tcPr>
          <w:p w14:paraId="741CC2E7" w14:textId="2C91C084" w:rsidR="00B131B5" w:rsidRPr="00B131B5" w:rsidRDefault="00B131B5" w:rsidP="00B131B5">
            <w:pPr>
              <w:pStyle w:val="BodyText"/>
              <w:rPr>
                <w:b/>
                <w:bCs/>
              </w:rPr>
            </w:pPr>
            <w:r w:rsidRPr="00B131B5">
              <w:rPr>
                <w:b/>
                <w:bCs/>
              </w:rPr>
              <w:t>Date</w:t>
            </w:r>
          </w:p>
        </w:tc>
        <w:tc>
          <w:tcPr>
            <w:tcW w:w="2504" w:type="dxa"/>
            <w:vAlign w:val="center"/>
          </w:tcPr>
          <w:p w14:paraId="0E6E094A" w14:textId="77777777" w:rsidR="00B131B5" w:rsidRDefault="00B131B5" w:rsidP="00B131B5">
            <w:pPr>
              <w:pStyle w:val="BodyText"/>
            </w:pPr>
          </w:p>
        </w:tc>
      </w:tr>
      <w:tr w:rsidR="00B131B5" w14:paraId="5AA13798" w14:textId="77777777" w:rsidTr="00EC60D0">
        <w:trPr>
          <w:trHeight w:val="648"/>
        </w:trPr>
        <w:tc>
          <w:tcPr>
            <w:tcW w:w="1616" w:type="dxa"/>
            <w:vAlign w:val="center"/>
          </w:tcPr>
          <w:p w14:paraId="41C259BC" w14:textId="5CBFF6DA" w:rsidR="00B131B5" w:rsidRPr="00B131B5" w:rsidRDefault="00B131B5" w:rsidP="00B131B5">
            <w:pPr>
              <w:pStyle w:val="BodyText"/>
              <w:rPr>
                <w:b/>
                <w:bCs/>
              </w:rPr>
            </w:pPr>
            <w:r w:rsidRPr="00B131B5">
              <w:rPr>
                <w:b/>
                <w:bCs/>
              </w:rPr>
              <w:t>School</w:t>
            </w:r>
          </w:p>
        </w:tc>
        <w:tc>
          <w:tcPr>
            <w:tcW w:w="5007" w:type="dxa"/>
            <w:vAlign w:val="center"/>
          </w:tcPr>
          <w:p w14:paraId="57F94DF3" w14:textId="77777777" w:rsidR="00B131B5" w:rsidRPr="00B131B5" w:rsidRDefault="00B131B5" w:rsidP="00B131B5">
            <w:pPr>
              <w:pStyle w:val="BodyText"/>
              <w:rPr>
                <w:b/>
                <w:bCs/>
              </w:rPr>
            </w:pPr>
          </w:p>
        </w:tc>
        <w:tc>
          <w:tcPr>
            <w:tcW w:w="953" w:type="dxa"/>
            <w:vAlign w:val="center"/>
          </w:tcPr>
          <w:p w14:paraId="12303627" w14:textId="6CB6CB43" w:rsidR="00B131B5" w:rsidRPr="00B131B5" w:rsidRDefault="00665EBC" w:rsidP="00B131B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504" w:type="dxa"/>
            <w:vAlign w:val="center"/>
          </w:tcPr>
          <w:p w14:paraId="5E9A2599" w14:textId="77777777" w:rsidR="00B131B5" w:rsidRDefault="00B131B5" w:rsidP="00B131B5">
            <w:pPr>
              <w:pStyle w:val="BodyText"/>
            </w:pPr>
          </w:p>
        </w:tc>
      </w:tr>
    </w:tbl>
    <w:p w14:paraId="242A8A73" w14:textId="77777777" w:rsidR="00B131B5" w:rsidRPr="0086434A" w:rsidRDefault="00B131B5" w:rsidP="0086434A">
      <w:pPr>
        <w:pStyle w:val="BodyText"/>
      </w:pPr>
    </w:p>
    <w:tbl>
      <w:tblPr>
        <w:tblStyle w:val="TableGrid"/>
        <w:tblW w:w="5384" w:type="pct"/>
        <w:tblInd w:w="-330" w:type="dxa"/>
        <w:tblBorders>
          <w:top w:val="single" w:sz="4" w:space="0" w:color="FFFFFF" w:themeColor="background1"/>
          <w:left w:val="single" w:sz="48" w:space="0" w:color="82AC3F"/>
          <w:bottom w:val="single" w:sz="4" w:space="0" w:color="FFFFFF" w:themeColor="background1"/>
          <w:right w:val="single" w:sz="18" w:space="0" w:color="82AC3F"/>
          <w:insideH w:val="single" w:sz="4" w:space="0" w:color="E1BD4E"/>
          <w:insideV w:val="single" w:sz="4" w:space="0" w:color="E1BD4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3"/>
        <w:gridCol w:w="6986"/>
      </w:tblGrid>
      <w:tr w:rsidR="00486026" w:rsidRPr="00FF495B" w14:paraId="33B3E935" w14:textId="77777777" w:rsidTr="003657D5">
        <w:trPr>
          <w:trHeight w:val="1891"/>
        </w:trPr>
        <w:tc>
          <w:tcPr>
            <w:tcW w:w="1503" w:type="pct"/>
            <w:tcBorders>
              <w:top w:val="single" w:sz="4" w:space="0" w:color="FFFFFF" w:themeColor="background1"/>
              <w:left w:val="single" w:sz="48" w:space="0" w:color="E1BD4E"/>
              <w:bottom w:val="single" w:sz="4" w:space="0" w:color="FFFFFF" w:themeColor="background1"/>
            </w:tcBorders>
            <w:vAlign w:val="center"/>
          </w:tcPr>
          <w:p w14:paraId="1E1BC4E3" w14:textId="0A0C3839" w:rsidR="00486026" w:rsidRDefault="00486026" w:rsidP="00486026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of Knowledge</w:t>
            </w:r>
          </w:p>
          <w:p w14:paraId="4B415DCC" w14:textId="346B53D4" w:rsidR="00486026" w:rsidRPr="00486026" w:rsidRDefault="00486026" w:rsidP="00486026">
            <w:pPr>
              <w:rPr>
                <w:i/>
                <w:iCs/>
                <w:sz w:val="20"/>
                <w:szCs w:val="20"/>
              </w:rPr>
            </w:pPr>
            <w:r w:rsidRPr="00486026">
              <w:rPr>
                <w:i/>
                <w:iCs/>
                <w:sz w:val="20"/>
                <w:szCs w:val="20"/>
              </w:rPr>
              <w:t>Learning calls for the use of higher-order thinking to convert information into organized knowledge.</w:t>
            </w:r>
          </w:p>
        </w:tc>
        <w:tc>
          <w:tcPr>
            <w:tcW w:w="349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8" w:space="0" w:color="E1BD4E"/>
            </w:tcBorders>
            <w:vAlign w:val="center"/>
          </w:tcPr>
          <w:p w14:paraId="25B84236" w14:textId="147BBE24" w:rsidR="00486026" w:rsidRPr="00FF495B" w:rsidRDefault="00486026" w:rsidP="00486026">
            <w:pPr>
              <w:rPr>
                <w:i/>
                <w:iCs/>
              </w:rPr>
            </w:pPr>
            <w:r w:rsidRPr="00FF495B">
              <w:rPr>
                <w:i/>
                <w:iCs/>
              </w:rPr>
              <w:t>In what ways does the lesson…</w:t>
            </w:r>
          </w:p>
          <w:p w14:paraId="1BA919EA" w14:textId="77777777" w:rsidR="00486026" w:rsidRDefault="00486026" w:rsidP="00486026">
            <w:pPr>
              <w:pStyle w:val="ListParagraph"/>
              <w:numPr>
                <w:ilvl w:val="0"/>
                <w:numId w:val="17"/>
              </w:numPr>
            </w:pPr>
            <w:r w:rsidRPr="003C13FE">
              <w:t>Link prior knowledge and experience with new concepts to construct deeper meaning?</w:t>
            </w:r>
          </w:p>
          <w:p w14:paraId="4EA89048" w14:textId="4153D49D" w:rsidR="00486026" w:rsidRPr="00FF495B" w:rsidRDefault="00486026" w:rsidP="00486026">
            <w:pPr>
              <w:pStyle w:val="ListParagraph"/>
              <w:numPr>
                <w:ilvl w:val="0"/>
                <w:numId w:val="17"/>
              </w:numPr>
            </w:pPr>
            <w:r w:rsidRPr="003C13FE">
              <w:t>Provide students with opportunities to develop and use higher-order thinking skills (like synthesizing, critical thinking, problem-solving, reasoning, making inferences, creative thinking, investigating, etc.)?</w:t>
            </w:r>
          </w:p>
        </w:tc>
      </w:tr>
    </w:tbl>
    <w:p w14:paraId="5A036D5D" w14:textId="598CFDD7" w:rsidR="00536CE6" w:rsidRDefault="00536CE6" w:rsidP="00536CE6">
      <w:pPr>
        <w:pStyle w:val="BodyText"/>
      </w:pPr>
    </w:p>
    <w:p w14:paraId="01EF3FFC" w14:textId="77777777" w:rsidR="00FD7069" w:rsidRDefault="00FD7069" w:rsidP="00536CE6">
      <w:pPr>
        <w:pStyle w:val="BodyText"/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4950"/>
        <w:gridCol w:w="5130"/>
      </w:tblGrid>
      <w:tr w:rsidR="00FD7069" w14:paraId="1CE3734B" w14:textId="77777777" w:rsidTr="00EC60D0">
        <w:trPr>
          <w:trHeight w:val="302"/>
        </w:trPr>
        <w:tc>
          <w:tcPr>
            <w:tcW w:w="10080" w:type="dxa"/>
            <w:gridSpan w:val="2"/>
            <w:shd w:val="clear" w:color="auto" w:fill="FFBBA6"/>
            <w:vAlign w:val="center"/>
          </w:tcPr>
          <w:p w14:paraId="33F6C4AA" w14:textId="5394BBFE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What Lesson is Being Observed?</w:t>
            </w:r>
          </w:p>
        </w:tc>
      </w:tr>
      <w:tr w:rsidR="00FD7069" w14:paraId="19E082A4" w14:textId="77777777" w:rsidTr="00EC60D0">
        <w:trPr>
          <w:trHeight w:val="864"/>
        </w:trPr>
        <w:tc>
          <w:tcPr>
            <w:tcW w:w="10080" w:type="dxa"/>
            <w:gridSpan w:val="2"/>
            <w:vAlign w:val="center"/>
          </w:tcPr>
          <w:p w14:paraId="6B32E0A1" w14:textId="77777777" w:rsidR="00FD7069" w:rsidRPr="00FD7069" w:rsidRDefault="00FD7069" w:rsidP="00FD7069">
            <w:pPr>
              <w:pStyle w:val="BodyText"/>
              <w:rPr>
                <w:b/>
                <w:bCs/>
              </w:rPr>
            </w:pPr>
          </w:p>
        </w:tc>
      </w:tr>
      <w:tr w:rsidR="00FD7069" w14:paraId="4BC63074" w14:textId="77777777" w:rsidTr="00EC60D0">
        <w:trPr>
          <w:trHeight w:val="576"/>
        </w:trPr>
        <w:tc>
          <w:tcPr>
            <w:tcW w:w="10080" w:type="dxa"/>
            <w:gridSpan w:val="2"/>
            <w:shd w:val="clear" w:color="auto" w:fill="FFBBA6"/>
            <w:vAlign w:val="center"/>
          </w:tcPr>
          <w:p w14:paraId="7B06B7CD" w14:textId="400FFA99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Goals</w:t>
            </w:r>
            <w:r w:rsidRPr="00FD7069">
              <w:rPr>
                <w:b/>
                <w:bCs/>
              </w:rPr>
              <w:br/>
            </w:r>
            <w:r w:rsidRPr="00FD7069">
              <w:rPr>
                <w:b/>
                <w:bCs/>
                <w:i/>
                <w:iCs/>
              </w:rPr>
              <w:t>(copy from goal-setting)</w:t>
            </w:r>
          </w:p>
        </w:tc>
      </w:tr>
      <w:tr w:rsidR="00FD7069" w14:paraId="4F30ED42" w14:textId="77777777" w:rsidTr="00EC60D0">
        <w:trPr>
          <w:trHeight w:val="576"/>
        </w:trPr>
        <w:tc>
          <w:tcPr>
            <w:tcW w:w="4950" w:type="dxa"/>
            <w:shd w:val="clear" w:color="auto" w:fill="D0E2F3"/>
            <w:vAlign w:val="center"/>
          </w:tcPr>
          <w:p w14:paraId="0D3DAB15" w14:textId="4FB1B646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What goal do you want to set connected to this component of authenticity?</w:t>
            </w:r>
          </w:p>
        </w:tc>
        <w:tc>
          <w:tcPr>
            <w:tcW w:w="5130" w:type="dxa"/>
            <w:shd w:val="clear" w:color="auto" w:fill="D0E2F3"/>
            <w:vAlign w:val="center"/>
          </w:tcPr>
          <w:p w14:paraId="11D90F69" w14:textId="4757C8CA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What would you like me to be looking for during your observation?</w:t>
            </w:r>
          </w:p>
        </w:tc>
      </w:tr>
      <w:tr w:rsidR="00FD7069" w14:paraId="5F2299D4" w14:textId="77777777" w:rsidTr="00EC60D0">
        <w:trPr>
          <w:trHeight w:val="2996"/>
        </w:trPr>
        <w:tc>
          <w:tcPr>
            <w:tcW w:w="4950" w:type="dxa"/>
          </w:tcPr>
          <w:p w14:paraId="4E29E153" w14:textId="77777777" w:rsidR="00FD7069" w:rsidRPr="00FD7069" w:rsidRDefault="00FD7069" w:rsidP="00FD7069">
            <w:pPr>
              <w:pStyle w:val="BodyText"/>
              <w:jc w:val="both"/>
              <w:rPr>
                <w:b/>
                <w:bCs/>
              </w:rPr>
            </w:pPr>
          </w:p>
        </w:tc>
        <w:tc>
          <w:tcPr>
            <w:tcW w:w="5130" w:type="dxa"/>
          </w:tcPr>
          <w:p w14:paraId="37B613CE" w14:textId="77777777" w:rsidR="00FD7069" w:rsidRPr="00FD7069" w:rsidRDefault="00FD7069" w:rsidP="00FD7069">
            <w:pPr>
              <w:pStyle w:val="BodyText"/>
              <w:rPr>
                <w:b/>
                <w:bCs/>
              </w:rPr>
            </w:pPr>
          </w:p>
        </w:tc>
      </w:tr>
    </w:tbl>
    <w:p w14:paraId="6BFB3BB4" w14:textId="77777777" w:rsidR="00FD7069" w:rsidRDefault="00FD7069" w:rsidP="00536CE6">
      <w:pPr>
        <w:pStyle w:val="BodyText"/>
      </w:pPr>
    </w:p>
    <w:p w14:paraId="477EBBEB" w14:textId="745A6D3B" w:rsidR="0086434A" w:rsidRDefault="0086434A" w:rsidP="00060A77">
      <w:pPr>
        <w:pStyle w:val="BodyText"/>
      </w:pPr>
    </w:p>
    <w:tbl>
      <w:tblPr>
        <w:tblStyle w:val="TableGrid"/>
        <w:tblW w:w="0" w:type="auto"/>
        <w:tblInd w:w="-325" w:type="dxa"/>
        <w:tblLayout w:type="fixed"/>
        <w:tblLook w:val="04A0" w:firstRow="1" w:lastRow="0" w:firstColumn="1" w:lastColumn="0" w:noHBand="0" w:noVBand="1"/>
      </w:tblPr>
      <w:tblGrid>
        <w:gridCol w:w="4860"/>
        <w:gridCol w:w="5130"/>
      </w:tblGrid>
      <w:tr w:rsidR="00FD7069" w14:paraId="22587273" w14:textId="77777777" w:rsidTr="00EC60D0">
        <w:trPr>
          <w:trHeight w:val="302"/>
        </w:trPr>
        <w:tc>
          <w:tcPr>
            <w:tcW w:w="9990" w:type="dxa"/>
            <w:gridSpan w:val="2"/>
            <w:shd w:val="clear" w:color="auto" w:fill="FFBBA6"/>
            <w:vAlign w:val="center"/>
          </w:tcPr>
          <w:p w14:paraId="6B2916B1" w14:textId="73A3A693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lastRenderedPageBreak/>
              <w:t>Observation Notes</w:t>
            </w:r>
          </w:p>
        </w:tc>
      </w:tr>
      <w:tr w:rsidR="00FD7069" w14:paraId="50E81941" w14:textId="77777777" w:rsidTr="00EC60D0">
        <w:trPr>
          <w:trHeight w:val="302"/>
        </w:trPr>
        <w:tc>
          <w:tcPr>
            <w:tcW w:w="4860" w:type="dxa"/>
            <w:shd w:val="clear" w:color="auto" w:fill="F6AFCB"/>
            <w:vAlign w:val="center"/>
          </w:tcPr>
          <w:p w14:paraId="362B59B4" w14:textId="1033047A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Teacher Actions</w:t>
            </w:r>
          </w:p>
        </w:tc>
        <w:tc>
          <w:tcPr>
            <w:tcW w:w="5130" w:type="dxa"/>
            <w:shd w:val="clear" w:color="auto" w:fill="F6AFCB"/>
            <w:vAlign w:val="center"/>
          </w:tcPr>
          <w:p w14:paraId="381D2383" w14:textId="154EEEFC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t>Student Actions</w:t>
            </w:r>
          </w:p>
        </w:tc>
      </w:tr>
      <w:tr w:rsidR="00FD7069" w14:paraId="369CE3B2" w14:textId="77777777" w:rsidTr="00EC60D0">
        <w:trPr>
          <w:trHeight w:val="11564"/>
        </w:trPr>
        <w:tc>
          <w:tcPr>
            <w:tcW w:w="4860" w:type="dxa"/>
          </w:tcPr>
          <w:p w14:paraId="731DA315" w14:textId="77777777" w:rsidR="00FD7069" w:rsidRDefault="00FD7069" w:rsidP="00FD7069">
            <w:pPr>
              <w:pStyle w:val="BodyText"/>
            </w:pPr>
          </w:p>
        </w:tc>
        <w:tc>
          <w:tcPr>
            <w:tcW w:w="5130" w:type="dxa"/>
          </w:tcPr>
          <w:p w14:paraId="53065FFA" w14:textId="77777777" w:rsidR="00FD7069" w:rsidRDefault="00FD7069" w:rsidP="00FD7069">
            <w:pPr>
              <w:pStyle w:val="BodyText"/>
            </w:pPr>
          </w:p>
        </w:tc>
      </w:tr>
      <w:tr w:rsidR="00FD7069" w14:paraId="0EAF714C" w14:textId="77777777" w:rsidTr="00EC60D0">
        <w:trPr>
          <w:trHeight w:val="302"/>
        </w:trPr>
        <w:tc>
          <w:tcPr>
            <w:tcW w:w="9990" w:type="dxa"/>
            <w:gridSpan w:val="2"/>
            <w:shd w:val="clear" w:color="auto" w:fill="FFBBA6"/>
            <w:vAlign w:val="center"/>
          </w:tcPr>
          <w:p w14:paraId="662E062A" w14:textId="204B902E" w:rsidR="00FD7069" w:rsidRPr="00FD7069" w:rsidRDefault="00FD7069" w:rsidP="00FD7069">
            <w:pPr>
              <w:pStyle w:val="BodyText"/>
              <w:jc w:val="center"/>
              <w:rPr>
                <w:b/>
                <w:bCs/>
              </w:rPr>
            </w:pPr>
            <w:r w:rsidRPr="00FD7069">
              <w:rPr>
                <w:b/>
                <w:bCs/>
              </w:rPr>
              <w:lastRenderedPageBreak/>
              <w:t>Other Notes</w:t>
            </w:r>
          </w:p>
        </w:tc>
      </w:tr>
      <w:tr w:rsidR="00FD7069" w14:paraId="7342A4CD" w14:textId="77777777" w:rsidTr="00EC60D0">
        <w:trPr>
          <w:trHeight w:val="1152"/>
        </w:trPr>
        <w:tc>
          <w:tcPr>
            <w:tcW w:w="9990" w:type="dxa"/>
            <w:gridSpan w:val="2"/>
          </w:tcPr>
          <w:p w14:paraId="6355F270" w14:textId="77777777" w:rsidR="00FD7069" w:rsidRDefault="00FD7069" w:rsidP="00FD7069">
            <w:pPr>
              <w:pStyle w:val="BodyText"/>
            </w:pPr>
          </w:p>
        </w:tc>
      </w:tr>
      <w:tr w:rsidR="00FD7069" w14:paraId="681DF3EE" w14:textId="77777777" w:rsidTr="00EC60D0">
        <w:trPr>
          <w:trHeight w:val="1152"/>
        </w:trPr>
        <w:tc>
          <w:tcPr>
            <w:tcW w:w="9990" w:type="dxa"/>
            <w:gridSpan w:val="2"/>
          </w:tcPr>
          <w:p w14:paraId="03AB9273" w14:textId="526DC510" w:rsidR="00FD7069" w:rsidRPr="00FD7069" w:rsidRDefault="00FD7069" w:rsidP="00FD7069">
            <w:pPr>
              <w:pStyle w:val="BodyText"/>
              <w:rPr>
                <w:b/>
                <w:bCs/>
              </w:rPr>
            </w:pPr>
            <w:r w:rsidRPr="00FD7069">
              <w:rPr>
                <w:b/>
                <w:bCs/>
              </w:rPr>
              <w:t>Special Circumstances:</w:t>
            </w:r>
          </w:p>
        </w:tc>
      </w:tr>
    </w:tbl>
    <w:p w14:paraId="1D6ED1E2" w14:textId="77777777" w:rsidR="00FD7069" w:rsidRDefault="00FD7069" w:rsidP="00060A77">
      <w:pPr>
        <w:pStyle w:val="BodyText"/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3330"/>
        <w:gridCol w:w="6660"/>
      </w:tblGrid>
      <w:tr w:rsidR="00FD7069" w14:paraId="24D31DF8" w14:textId="77777777" w:rsidTr="00EC60D0">
        <w:tc>
          <w:tcPr>
            <w:tcW w:w="9990" w:type="dxa"/>
            <w:gridSpan w:val="2"/>
            <w:tcBorders>
              <w:bottom w:val="single" w:sz="4" w:space="0" w:color="000000"/>
            </w:tcBorders>
            <w:shd w:val="clear" w:color="auto" w:fill="FFBBA6"/>
          </w:tcPr>
          <w:p w14:paraId="244FCF5E" w14:textId="39BF63A7" w:rsidR="00FD7069" w:rsidRDefault="00FD7069" w:rsidP="00FD7069">
            <w:pPr>
              <w:pStyle w:val="BodyText"/>
              <w:jc w:val="center"/>
            </w:pPr>
            <w:r w:rsidRPr="009354C1">
              <w:rPr>
                <w:b/>
                <w:bCs/>
                <w:color w:val="000000"/>
              </w:rPr>
              <w:t>3-2-1</w:t>
            </w:r>
          </w:p>
        </w:tc>
      </w:tr>
      <w:tr w:rsidR="00FD7069" w14:paraId="76691335" w14:textId="77777777" w:rsidTr="00EC60D0">
        <w:trPr>
          <w:trHeight w:val="1152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AFCB"/>
            <w:vAlign w:val="center"/>
          </w:tcPr>
          <w:p w14:paraId="523189BF" w14:textId="1A8E620F" w:rsidR="00FD7069" w:rsidRDefault="00FD7069" w:rsidP="00FD7069">
            <w:pPr>
              <w:pStyle w:val="BodyText"/>
            </w:pPr>
            <w:r w:rsidRPr="00C17DFC">
              <w:rPr>
                <w:b/>
                <w:bCs/>
              </w:rPr>
              <w:t>Three Things the Teacher Did Well: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3FE" w14:textId="77777777" w:rsidR="00FD7069" w:rsidRDefault="00FD7069" w:rsidP="00FD7069">
            <w:pPr>
              <w:pStyle w:val="BodyText"/>
            </w:pPr>
          </w:p>
        </w:tc>
      </w:tr>
      <w:tr w:rsidR="00FD7069" w14:paraId="0ED8FED9" w14:textId="77777777" w:rsidTr="00EC60D0">
        <w:trPr>
          <w:trHeight w:val="1152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AFCB"/>
            <w:vAlign w:val="center"/>
          </w:tcPr>
          <w:p w14:paraId="3812D396" w14:textId="19F9934B" w:rsidR="00FD7069" w:rsidRDefault="00FD7069" w:rsidP="00FD7069">
            <w:pPr>
              <w:pStyle w:val="BodyText"/>
            </w:pPr>
            <w:r w:rsidRPr="00C17DFC">
              <w:rPr>
                <w:b/>
                <w:bCs/>
              </w:rPr>
              <w:t>Two Things That Can Be Improved Upon: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FA95" w14:textId="77777777" w:rsidR="00FD7069" w:rsidRDefault="00FD7069" w:rsidP="00FD7069">
            <w:pPr>
              <w:pStyle w:val="BodyText"/>
            </w:pPr>
          </w:p>
        </w:tc>
      </w:tr>
      <w:tr w:rsidR="00FD7069" w14:paraId="10534868" w14:textId="77777777" w:rsidTr="00EC60D0">
        <w:trPr>
          <w:trHeight w:val="1152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AFCB"/>
            <w:vAlign w:val="center"/>
          </w:tcPr>
          <w:p w14:paraId="35B580B5" w14:textId="16945B06" w:rsidR="00FD7069" w:rsidRDefault="00FD7069" w:rsidP="00FD7069">
            <w:pPr>
              <w:pStyle w:val="BodyText"/>
            </w:pPr>
            <w:r w:rsidRPr="00C17DFC">
              <w:rPr>
                <w:b/>
                <w:bCs/>
              </w:rPr>
              <w:t>One Part of the Lesson that Aligned with the Goal: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A3C" w14:textId="77777777" w:rsidR="00FD7069" w:rsidRDefault="00FD7069" w:rsidP="00FD7069">
            <w:pPr>
              <w:pStyle w:val="BodyText"/>
            </w:pPr>
          </w:p>
        </w:tc>
      </w:tr>
    </w:tbl>
    <w:p w14:paraId="40E299ED" w14:textId="77777777" w:rsidR="00FD7069" w:rsidRDefault="00FD7069" w:rsidP="00060A77">
      <w:pPr>
        <w:pStyle w:val="BodyText"/>
      </w:pPr>
    </w:p>
    <w:p w14:paraId="2C775392" w14:textId="4F82EE89" w:rsidR="0023704F" w:rsidRPr="003C13FE" w:rsidRDefault="0023704F" w:rsidP="0086434A">
      <w:pPr>
        <w:pStyle w:val="BodyText"/>
      </w:pPr>
    </w:p>
    <w:p w14:paraId="04637D3F" w14:textId="77777777" w:rsidR="007752A4" w:rsidRPr="007752A4" w:rsidRDefault="007752A4" w:rsidP="007752A4"/>
    <w:sectPr w:rsidR="007752A4" w:rsidRPr="00775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383E" w14:textId="77777777" w:rsidR="006B6E74" w:rsidRDefault="006B6E74" w:rsidP="00293785">
      <w:pPr>
        <w:spacing w:after="0" w:line="240" w:lineRule="auto"/>
      </w:pPr>
      <w:r>
        <w:separator/>
      </w:r>
    </w:p>
  </w:endnote>
  <w:endnote w:type="continuationSeparator" w:id="0">
    <w:p w14:paraId="6FE1F3AE" w14:textId="77777777" w:rsidR="006B6E74" w:rsidRDefault="006B6E7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BAFE" w14:textId="77777777" w:rsidR="007F54C6" w:rsidRDefault="007F5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86D4" w14:textId="6AD91A5B" w:rsidR="00293785" w:rsidRDefault="003657D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AB91F" wp14:editId="50E13CC1">
              <wp:simplePos x="0" y="0"/>
              <wp:positionH relativeFrom="column">
                <wp:posOffset>1003300</wp:posOffset>
              </wp:positionH>
              <wp:positionV relativeFrom="paragraph">
                <wp:posOffset>-210820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B0A55" w14:textId="27CFBA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62A40504EC54DEC8BBC242168DADC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0A77">
                                <w:t>Coaching Cycle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B9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pt;margin-top:-16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k7szWOAAAAAPAQAADwAAAAAAAAAAAAAAAAC6BAAAZHJz&#13;&#10;L2Rvd25yZXYueG1sUEsFBgAAAAAEAAQA8wAAAMcFAAAAAA==&#13;&#10;" filled="f" stroked="f">
              <v:textbox>
                <w:txbxContent>
                  <w:p w14:paraId="30AB0A55" w14:textId="27CFBA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62A40504EC54DEC8BBC242168DADC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0A77">
                          <w:t>Coaching Cycle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44CC59C" wp14:editId="2B736455">
          <wp:simplePos x="0" y="0"/>
          <wp:positionH relativeFrom="column">
            <wp:posOffset>368300</wp:posOffset>
          </wp:positionH>
          <wp:positionV relativeFrom="paragraph">
            <wp:posOffset>-406400</wp:posOffset>
          </wp:positionV>
          <wp:extent cx="5943600" cy="845185"/>
          <wp:effectExtent l="0" t="0" r="0" b="0"/>
          <wp:wrapNone/>
          <wp:docPr id="222527796" name="Picture 2" descr="A purpl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7796" name="Picture 2" descr="A purpl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F3EF" w14:textId="77777777" w:rsidR="007F54C6" w:rsidRDefault="007F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ED55" w14:textId="77777777" w:rsidR="006B6E74" w:rsidRDefault="006B6E74" w:rsidP="00293785">
      <w:pPr>
        <w:spacing w:after="0" w:line="240" w:lineRule="auto"/>
      </w:pPr>
      <w:r>
        <w:separator/>
      </w:r>
    </w:p>
  </w:footnote>
  <w:footnote w:type="continuationSeparator" w:id="0">
    <w:p w14:paraId="48A551A4" w14:textId="77777777" w:rsidR="006B6E74" w:rsidRDefault="006B6E7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8A0C" w14:textId="77777777" w:rsidR="008410B6" w:rsidRDefault="00841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65B3" w14:textId="77777777" w:rsidR="008410B6" w:rsidRDefault="00841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97B9" w14:textId="77777777" w:rsidR="008410B6" w:rsidRDefault="00841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329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11C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0E343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773A21"/>
    <w:multiLevelType w:val="hybridMultilevel"/>
    <w:tmpl w:val="64D2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4C1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1E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1709">
    <w:abstractNumId w:val="12"/>
  </w:num>
  <w:num w:numId="2" w16cid:durableId="2097824303">
    <w:abstractNumId w:val="13"/>
  </w:num>
  <w:num w:numId="3" w16cid:durableId="198395541">
    <w:abstractNumId w:val="4"/>
  </w:num>
  <w:num w:numId="4" w16cid:durableId="1555001854">
    <w:abstractNumId w:val="7"/>
  </w:num>
  <w:num w:numId="5" w16cid:durableId="293677007">
    <w:abstractNumId w:val="8"/>
  </w:num>
  <w:num w:numId="6" w16cid:durableId="1789154402">
    <w:abstractNumId w:val="10"/>
  </w:num>
  <w:num w:numId="7" w16cid:durableId="2146191118">
    <w:abstractNumId w:val="9"/>
  </w:num>
  <w:num w:numId="8" w16cid:durableId="1329748316">
    <w:abstractNumId w:val="14"/>
  </w:num>
  <w:num w:numId="9" w16cid:durableId="1581022914">
    <w:abstractNumId w:val="15"/>
  </w:num>
  <w:num w:numId="10" w16cid:durableId="235671317">
    <w:abstractNumId w:val="16"/>
  </w:num>
  <w:num w:numId="11" w16cid:durableId="1098284412">
    <w:abstractNumId w:val="6"/>
  </w:num>
  <w:num w:numId="12" w16cid:durableId="302662624">
    <w:abstractNumId w:val="1"/>
  </w:num>
  <w:num w:numId="13" w16cid:durableId="703561277">
    <w:abstractNumId w:val="5"/>
  </w:num>
  <w:num w:numId="14" w16cid:durableId="866137529">
    <w:abstractNumId w:val="0"/>
  </w:num>
  <w:num w:numId="15" w16cid:durableId="638146888">
    <w:abstractNumId w:val="2"/>
  </w:num>
  <w:num w:numId="16" w16cid:durableId="1494491668">
    <w:abstractNumId w:val="11"/>
  </w:num>
  <w:num w:numId="17" w16cid:durableId="46782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5"/>
    <w:rsid w:val="0004006F"/>
    <w:rsid w:val="00053775"/>
    <w:rsid w:val="0005619A"/>
    <w:rsid w:val="00060A77"/>
    <w:rsid w:val="0008589D"/>
    <w:rsid w:val="000A4680"/>
    <w:rsid w:val="000B2844"/>
    <w:rsid w:val="0011259B"/>
    <w:rsid w:val="001147A7"/>
    <w:rsid w:val="00116FDD"/>
    <w:rsid w:val="00125621"/>
    <w:rsid w:val="00147051"/>
    <w:rsid w:val="001D0BBF"/>
    <w:rsid w:val="001E1F85"/>
    <w:rsid w:val="001F125D"/>
    <w:rsid w:val="001F3338"/>
    <w:rsid w:val="002345CC"/>
    <w:rsid w:val="0023704F"/>
    <w:rsid w:val="00293785"/>
    <w:rsid w:val="002B5A50"/>
    <w:rsid w:val="002C0879"/>
    <w:rsid w:val="002C37B4"/>
    <w:rsid w:val="002E0ACE"/>
    <w:rsid w:val="0036040A"/>
    <w:rsid w:val="003657D5"/>
    <w:rsid w:val="00371C64"/>
    <w:rsid w:val="00392945"/>
    <w:rsid w:val="00397FA9"/>
    <w:rsid w:val="003C13FE"/>
    <w:rsid w:val="003E6BEC"/>
    <w:rsid w:val="003F46F0"/>
    <w:rsid w:val="00407E9C"/>
    <w:rsid w:val="00446C13"/>
    <w:rsid w:val="00486026"/>
    <w:rsid w:val="004B7A1D"/>
    <w:rsid w:val="005078B4"/>
    <w:rsid w:val="00522643"/>
    <w:rsid w:val="0053328A"/>
    <w:rsid w:val="00536CE6"/>
    <w:rsid w:val="00540FC6"/>
    <w:rsid w:val="005511B6"/>
    <w:rsid w:val="00553C98"/>
    <w:rsid w:val="005A7635"/>
    <w:rsid w:val="00601A55"/>
    <w:rsid w:val="00645D7F"/>
    <w:rsid w:val="00656940"/>
    <w:rsid w:val="00665274"/>
    <w:rsid w:val="00665EBC"/>
    <w:rsid w:val="00666C03"/>
    <w:rsid w:val="00686DAB"/>
    <w:rsid w:val="006B4CC2"/>
    <w:rsid w:val="006B6E74"/>
    <w:rsid w:val="006E1542"/>
    <w:rsid w:val="00705F6F"/>
    <w:rsid w:val="00721EA4"/>
    <w:rsid w:val="007752A4"/>
    <w:rsid w:val="00797CB5"/>
    <w:rsid w:val="007B055F"/>
    <w:rsid w:val="007E6F1D"/>
    <w:rsid w:val="007F54C6"/>
    <w:rsid w:val="00817A71"/>
    <w:rsid w:val="0082570D"/>
    <w:rsid w:val="008410B6"/>
    <w:rsid w:val="0086434A"/>
    <w:rsid w:val="00880013"/>
    <w:rsid w:val="008920A4"/>
    <w:rsid w:val="008F5386"/>
    <w:rsid w:val="00912959"/>
    <w:rsid w:val="00913172"/>
    <w:rsid w:val="009355F4"/>
    <w:rsid w:val="00981E19"/>
    <w:rsid w:val="009B52E4"/>
    <w:rsid w:val="009D6E8D"/>
    <w:rsid w:val="00A101E8"/>
    <w:rsid w:val="00AC349E"/>
    <w:rsid w:val="00B131B5"/>
    <w:rsid w:val="00B347B6"/>
    <w:rsid w:val="00B92DBF"/>
    <w:rsid w:val="00BD119F"/>
    <w:rsid w:val="00C73EA1"/>
    <w:rsid w:val="00C8524A"/>
    <w:rsid w:val="00C96AEE"/>
    <w:rsid w:val="00CC4F77"/>
    <w:rsid w:val="00CD3CF6"/>
    <w:rsid w:val="00CE15E1"/>
    <w:rsid w:val="00CE336D"/>
    <w:rsid w:val="00D106FF"/>
    <w:rsid w:val="00D11C5F"/>
    <w:rsid w:val="00D269D8"/>
    <w:rsid w:val="00D44383"/>
    <w:rsid w:val="00D626EB"/>
    <w:rsid w:val="00D635F3"/>
    <w:rsid w:val="00D67EC2"/>
    <w:rsid w:val="00DC6B45"/>
    <w:rsid w:val="00DC7A6D"/>
    <w:rsid w:val="00EA74D2"/>
    <w:rsid w:val="00EC60D0"/>
    <w:rsid w:val="00ED24C8"/>
    <w:rsid w:val="00ED3CE7"/>
    <w:rsid w:val="00EE2D34"/>
    <w:rsid w:val="00F377E2"/>
    <w:rsid w:val="00F403E6"/>
    <w:rsid w:val="00F50748"/>
    <w:rsid w:val="00F62610"/>
    <w:rsid w:val="00F72D02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F1B3"/>
  <w15:docId w15:val="{44E2D458-2154-47FD-BA31-28D5E8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36CE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410B6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410B6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3657D5"/>
    <w:pPr>
      <w:spacing w:after="0" w:line="240" w:lineRule="auto"/>
      <w:jc w:val="center"/>
    </w:pPr>
    <w:rPr>
      <w:rFonts w:asciiTheme="majorHAnsi" w:hAnsiTheme="majorHAnsi"/>
      <w:b/>
      <w:color w:val="00000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3657D5"/>
    <w:rPr>
      <w:rFonts w:asciiTheme="majorHAnsi" w:hAnsiTheme="majorHAnsi"/>
      <w:b/>
      <w:color w:val="000000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Pa01">
    <w:name w:val="Pa0_1"/>
    <w:basedOn w:val="Normal"/>
    <w:next w:val="Normal"/>
    <w:uiPriority w:val="99"/>
    <w:rsid w:val="00486026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Cs w:val="24"/>
    </w:rPr>
  </w:style>
  <w:style w:type="character" w:customStyle="1" w:styleId="A11">
    <w:name w:val="A1_1"/>
    <w:uiPriority w:val="99"/>
    <w:rsid w:val="00486026"/>
    <w:rPr>
      <w:b/>
      <w:bCs/>
      <w:i/>
      <w:iCs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2A40504EC54DEC8BBC242168DA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8EAA-6D95-47C6-AD90-7A463B97BEAA}"/>
      </w:docPartPr>
      <w:docPartBody>
        <w:p w:rsidR="00191810" w:rsidRDefault="00191810">
          <w:pPr>
            <w:pStyle w:val="962A40504EC54DEC8BBC242168DADC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0"/>
    <w:rsid w:val="000B2844"/>
    <w:rsid w:val="00191810"/>
    <w:rsid w:val="00373B56"/>
    <w:rsid w:val="00407E9C"/>
    <w:rsid w:val="0052039E"/>
    <w:rsid w:val="0070450B"/>
    <w:rsid w:val="00B347B6"/>
    <w:rsid w:val="00BF6061"/>
    <w:rsid w:val="00C03D16"/>
    <w:rsid w:val="00C94CDA"/>
    <w:rsid w:val="00C96AEE"/>
    <w:rsid w:val="00D635F3"/>
    <w:rsid w:val="00D82FFC"/>
    <w:rsid w:val="00ED3CE7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2A40504EC54DEC8BBC242168DADC04">
    <w:name w:val="962A40504EC54DEC8BBC242168DAD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15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creator>Michell</dc:creator>
  <cp:lastModifiedBy>Wilson, Izzy</cp:lastModifiedBy>
  <cp:revision>6</cp:revision>
  <cp:lastPrinted>2016-07-14T14:08:00Z</cp:lastPrinted>
  <dcterms:created xsi:type="dcterms:W3CDTF">2024-10-09T15:59:00Z</dcterms:created>
  <dcterms:modified xsi:type="dcterms:W3CDTF">2025-08-28T12:59:00Z</dcterms:modified>
</cp:coreProperties>
</file>