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D95F1E" w14:textId="719630ED" w:rsidR="00E55B22" w:rsidRDefault="00000000">
      <w:pPr>
        <w:pStyle w:val="Title"/>
      </w:pPr>
      <w:r>
        <w:t>G</w:t>
      </w:r>
      <w:r w:rsidR="004F1840">
        <w:t>IVE, GET, REFLECT</w:t>
      </w:r>
    </w:p>
    <w:p w14:paraId="2F230420" w14:textId="18E81861" w:rsidR="00E55B22" w:rsidRDefault="004F1840">
      <w:pPr>
        <w:rPr>
          <w:b/>
          <w:color w:val="910D28"/>
        </w:rPr>
      </w:pPr>
      <w:r>
        <w:rPr>
          <w:b/>
          <w:color w:val="910D28"/>
        </w:rPr>
        <w:t xml:space="preserve">Write </w:t>
      </w:r>
      <w:proofErr w:type="gramStart"/>
      <w:r>
        <w:rPr>
          <w:b/>
          <w:color w:val="910D28"/>
        </w:rPr>
        <w:t>question</w:t>
      </w:r>
      <w:proofErr w:type="gramEnd"/>
      <w:r>
        <w:rPr>
          <w:b/>
          <w:color w:val="910D28"/>
        </w:rPr>
        <w:t xml:space="preserve"> related to lesson here.</w:t>
      </w:r>
    </w:p>
    <w:tbl>
      <w:tblPr>
        <w:tblStyle w:val="a"/>
        <w:tblW w:w="1315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385"/>
        <w:gridCol w:w="4385"/>
        <w:gridCol w:w="4385"/>
      </w:tblGrid>
      <w:tr w:rsidR="00E55B22" w14:paraId="2B969309" w14:textId="77777777" w:rsidTr="003705B9">
        <w:trPr>
          <w:trHeight w:val="403"/>
        </w:trPr>
        <w:tc>
          <w:tcPr>
            <w:tcW w:w="4385" w:type="dxa"/>
            <w:shd w:val="clear" w:color="auto" w:fill="3E5C61"/>
            <w:vAlign w:val="center"/>
          </w:tcPr>
          <w:p w14:paraId="6D620DC6" w14:textId="77777777" w:rsidR="00E55B22" w:rsidRDefault="00000000" w:rsidP="0037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Give</w:t>
            </w:r>
          </w:p>
        </w:tc>
        <w:tc>
          <w:tcPr>
            <w:tcW w:w="4385" w:type="dxa"/>
            <w:shd w:val="clear" w:color="auto" w:fill="3E5C61"/>
            <w:vAlign w:val="center"/>
          </w:tcPr>
          <w:p w14:paraId="65B75013" w14:textId="77777777" w:rsidR="00E55B22" w:rsidRDefault="00000000" w:rsidP="0037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Get</w:t>
            </w:r>
          </w:p>
        </w:tc>
        <w:tc>
          <w:tcPr>
            <w:tcW w:w="4385" w:type="dxa"/>
            <w:shd w:val="clear" w:color="auto" w:fill="3E5C61"/>
            <w:vAlign w:val="center"/>
          </w:tcPr>
          <w:p w14:paraId="4487DF84" w14:textId="77777777" w:rsidR="00E55B22" w:rsidRDefault="00000000" w:rsidP="0037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Reflect</w:t>
            </w:r>
          </w:p>
        </w:tc>
      </w:tr>
      <w:tr w:rsidR="00E55B22" w14:paraId="369722FA" w14:textId="77777777" w:rsidTr="00E375DD">
        <w:trPr>
          <w:trHeight w:val="2477"/>
        </w:trPr>
        <w:tc>
          <w:tcPr>
            <w:tcW w:w="4385" w:type="dxa"/>
            <w:vMerge w:val="restart"/>
          </w:tcPr>
          <w:p w14:paraId="4A939011" w14:textId="77777777" w:rsidR="00E55B22" w:rsidRDefault="00E55B22">
            <w:pPr>
              <w:pStyle w:val="Heading1"/>
              <w:rPr>
                <w:color w:val="000000"/>
              </w:rPr>
            </w:pPr>
          </w:p>
        </w:tc>
        <w:tc>
          <w:tcPr>
            <w:tcW w:w="4385" w:type="dxa"/>
          </w:tcPr>
          <w:p w14:paraId="1A0AC72D" w14:textId="77777777" w:rsidR="00E55B22" w:rsidRDefault="00E55B22"/>
        </w:tc>
        <w:tc>
          <w:tcPr>
            <w:tcW w:w="4385" w:type="dxa"/>
            <w:vMerge w:val="restart"/>
          </w:tcPr>
          <w:p w14:paraId="2A87CB83" w14:textId="77777777" w:rsidR="00E55B22" w:rsidRDefault="00E55B22"/>
        </w:tc>
      </w:tr>
      <w:tr w:rsidR="00E55B22" w14:paraId="4465F202" w14:textId="77777777" w:rsidTr="00E375DD">
        <w:trPr>
          <w:trHeight w:val="2333"/>
        </w:trPr>
        <w:tc>
          <w:tcPr>
            <w:tcW w:w="4385" w:type="dxa"/>
            <w:vMerge/>
          </w:tcPr>
          <w:p w14:paraId="5F25A81C" w14:textId="77777777" w:rsidR="00E55B22" w:rsidRDefault="00E55B22"/>
        </w:tc>
        <w:tc>
          <w:tcPr>
            <w:tcW w:w="4385" w:type="dxa"/>
          </w:tcPr>
          <w:p w14:paraId="42AF2B77" w14:textId="77777777" w:rsidR="00E55B22" w:rsidRDefault="00E55B22"/>
        </w:tc>
        <w:tc>
          <w:tcPr>
            <w:tcW w:w="4385" w:type="dxa"/>
            <w:vMerge/>
          </w:tcPr>
          <w:p w14:paraId="55234048" w14:textId="77777777" w:rsidR="00E55B22" w:rsidRDefault="00E55B22"/>
        </w:tc>
      </w:tr>
      <w:tr w:rsidR="00E55B22" w14:paraId="351C5CE2" w14:textId="77777777" w:rsidTr="00E375DD">
        <w:trPr>
          <w:trHeight w:val="1872"/>
        </w:trPr>
        <w:tc>
          <w:tcPr>
            <w:tcW w:w="4385" w:type="dxa"/>
            <w:vMerge/>
          </w:tcPr>
          <w:p w14:paraId="16020721" w14:textId="77777777" w:rsidR="00E55B22" w:rsidRDefault="00E55B22"/>
        </w:tc>
        <w:tc>
          <w:tcPr>
            <w:tcW w:w="4385" w:type="dxa"/>
          </w:tcPr>
          <w:p w14:paraId="66D82CA4" w14:textId="77777777" w:rsidR="00E55B22" w:rsidRDefault="00E55B22"/>
        </w:tc>
        <w:tc>
          <w:tcPr>
            <w:tcW w:w="4385" w:type="dxa"/>
            <w:vMerge/>
          </w:tcPr>
          <w:p w14:paraId="0E357D80" w14:textId="77777777" w:rsidR="00E55B22" w:rsidRDefault="00E55B22"/>
        </w:tc>
      </w:tr>
    </w:tbl>
    <w:p w14:paraId="1C242B96" w14:textId="77777777" w:rsidR="00E55B22" w:rsidRPr="001F652F" w:rsidRDefault="00E55B22" w:rsidP="001F652F">
      <w:pPr>
        <w:rPr>
          <w:sz w:val="12"/>
          <w:szCs w:val="12"/>
        </w:rPr>
      </w:pPr>
    </w:p>
    <w:sectPr w:rsidR="00E55B22" w:rsidRPr="001F652F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461D" w14:textId="77777777" w:rsidR="009478C4" w:rsidRDefault="009478C4">
      <w:pPr>
        <w:spacing w:after="0" w:line="240" w:lineRule="auto"/>
      </w:pPr>
      <w:r>
        <w:separator/>
      </w:r>
    </w:p>
  </w:endnote>
  <w:endnote w:type="continuationSeparator" w:id="0">
    <w:p w14:paraId="24F6ADD3" w14:textId="77777777" w:rsidR="009478C4" w:rsidRDefault="0094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7B5E" w14:textId="59292B36" w:rsidR="00E55B22" w:rsidRDefault="004C65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ECCFDB1" wp14:editId="5321C4B6">
          <wp:simplePos x="0" y="0"/>
          <wp:positionH relativeFrom="column">
            <wp:posOffset>3769360</wp:posOffset>
          </wp:positionH>
          <wp:positionV relativeFrom="paragraph">
            <wp:posOffset>-53975</wp:posOffset>
          </wp:positionV>
          <wp:extent cx="4572000" cy="316865"/>
          <wp:effectExtent l="0" t="0" r="0" b="6985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A686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D7AD36" wp14:editId="22676766">
              <wp:simplePos x="0" y="0"/>
              <wp:positionH relativeFrom="column">
                <wp:posOffset>3854947</wp:posOffset>
              </wp:positionH>
              <wp:positionV relativeFrom="paragraph">
                <wp:posOffset>-111125</wp:posOffset>
              </wp:positionV>
              <wp:extent cx="4010025" cy="303530"/>
              <wp:effectExtent l="0" t="0" r="0" b="127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89D2F7" w14:textId="298D955A" w:rsidR="00E55B22" w:rsidRPr="00DA686E" w:rsidRDefault="004F184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GIVE, GET, REFLECT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D7AD36" id="Rectangle 1" o:spid="_x0000_s1026" style="position:absolute;margin-left:303.55pt;margin-top:-8.7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" filled="f" stroked="f">
              <v:textbox inset="2.53958mm,1.2694mm,2.53958mm,1.2694mm">
                <w:txbxContent>
                  <w:p w14:paraId="3A89D2F7" w14:textId="298D955A" w:rsidR="00E55B22" w:rsidRPr="00DA686E" w:rsidRDefault="004F184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eastAsia="Arial"/>
                        <w:b/>
                        <w:smallCaps/>
                        <w:color w:val="2D2D2D"/>
                      </w:rPr>
                      <w:t>GIVE, GET, REFLECT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89B2" w14:textId="77777777" w:rsidR="009478C4" w:rsidRDefault="009478C4">
      <w:pPr>
        <w:spacing w:after="0" w:line="240" w:lineRule="auto"/>
      </w:pPr>
      <w:r>
        <w:separator/>
      </w:r>
    </w:p>
  </w:footnote>
  <w:footnote w:type="continuationSeparator" w:id="0">
    <w:p w14:paraId="20EE36FB" w14:textId="77777777" w:rsidR="009478C4" w:rsidRDefault="0094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22"/>
    <w:rsid w:val="000A3FE8"/>
    <w:rsid w:val="000C43F6"/>
    <w:rsid w:val="001F652F"/>
    <w:rsid w:val="0022516C"/>
    <w:rsid w:val="003705B9"/>
    <w:rsid w:val="003E2106"/>
    <w:rsid w:val="004C658F"/>
    <w:rsid w:val="004F1840"/>
    <w:rsid w:val="006E74F8"/>
    <w:rsid w:val="006F6795"/>
    <w:rsid w:val="007C0B05"/>
    <w:rsid w:val="00833FA3"/>
    <w:rsid w:val="009478C4"/>
    <w:rsid w:val="009D731B"/>
    <w:rsid w:val="00B26B44"/>
    <w:rsid w:val="00DA686E"/>
    <w:rsid w:val="00E375DD"/>
    <w:rsid w:val="00E55B22"/>
    <w:rsid w:val="00E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B9714"/>
  <w15:docId w15:val="{48F2C199-4261-E34B-BA71-B24A6993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B05"/>
  </w:style>
  <w:style w:type="paragraph" w:styleId="Footer">
    <w:name w:val="footer"/>
    <w:basedOn w:val="Normal"/>
    <w:link w:val="FooterChar"/>
    <w:uiPriority w:val="99"/>
    <w:unhideWhenUsed/>
    <w:rsid w:val="007C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Maine Event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GIVE, GET, REFLECT</dc:title>
  <dc:creator>K20 Center</dc:creator>
  <cp:lastModifiedBy>Bigler, Elijah B.</cp:lastModifiedBy>
  <cp:revision>2</cp:revision>
  <cp:lastPrinted>2022-06-27T15:18:00Z</cp:lastPrinted>
  <dcterms:created xsi:type="dcterms:W3CDTF">2024-02-12T16:22:00Z</dcterms:created>
  <dcterms:modified xsi:type="dcterms:W3CDTF">2024-02-12T16:22:00Z</dcterms:modified>
</cp:coreProperties>
</file>