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3B4E3214" w:rsidR="00DC1CA0" w:rsidRPr="00072D23" w:rsidRDefault="005135D0" w:rsidP="00072D23">
      <w:pPr>
        <w:pStyle w:val="Title"/>
      </w:pPr>
      <w:r>
        <w:t>drawn together</w:t>
      </w:r>
    </w:p>
    <w:p w14:paraId="24BD3E87" w14:textId="09BE0742" w:rsidR="00DC1CA0" w:rsidRPr="009F0B2E" w:rsidRDefault="00FD3E2E" w:rsidP="009F0B2E">
      <w:pPr>
        <w:pStyle w:val="Heading1"/>
      </w:pPr>
      <w:r>
        <w:t>Reflection Questions</w:t>
      </w:r>
    </w:p>
    <w:p w14:paraId="225FB518" w14:textId="2688161E" w:rsidR="005135D0" w:rsidRPr="005135D0" w:rsidRDefault="005135D0" w:rsidP="005135D0">
      <w:pPr>
        <w:pStyle w:val="Heading1"/>
        <w:numPr>
          <w:ilvl w:val="0"/>
          <w:numId w:val="5"/>
        </w:numPr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</w:pPr>
      <w:r w:rsidRPr="005135D0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How easy or difficult was it to draw your image as a group</w:t>
      </w:r>
      <w:r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? Why</w:t>
      </w:r>
      <w:r w:rsidRPr="005135D0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?</w:t>
      </w:r>
    </w:p>
    <w:p w14:paraId="4CB32B51" w14:textId="4AADEA09" w:rsidR="005135D0" w:rsidRPr="005135D0" w:rsidRDefault="005135D0" w:rsidP="005135D0">
      <w:pPr>
        <w:pStyle w:val="Heading1"/>
        <w:numPr>
          <w:ilvl w:val="0"/>
          <w:numId w:val="5"/>
        </w:numPr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</w:pPr>
      <w:r w:rsidRPr="005135D0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What strategies or guidance helped the group succeed?</w:t>
      </w:r>
    </w:p>
    <w:p w14:paraId="109194DA" w14:textId="0CF82DEB" w:rsidR="005135D0" w:rsidRPr="005135D0" w:rsidRDefault="005135D0" w:rsidP="005135D0">
      <w:pPr>
        <w:pStyle w:val="Heading1"/>
        <w:numPr>
          <w:ilvl w:val="0"/>
          <w:numId w:val="5"/>
        </w:numPr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</w:pPr>
      <w:r w:rsidRPr="005135D0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How did working together differ from working alone?</w:t>
      </w:r>
    </w:p>
    <w:p w14:paraId="6EF402C4" w14:textId="4DC53E03" w:rsidR="005135D0" w:rsidRDefault="005135D0" w:rsidP="005135D0">
      <w:pPr>
        <w:pStyle w:val="Heading1"/>
        <w:numPr>
          <w:ilvl w:val="0"/>
          <w:numId w:val="5"/>
        </w:numPr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</w:pPr>
      <w:r w:rsidRPr="005135D0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How can this activity relate to real-life situations where people have different responsibilities or skills</w:t>
      </w:r>
      <w:r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?</w:t>
      </w:r>
    </w:p>
    <w:p w14:paraId="77C12734" w14:textId="1B35831F" w:rsidR="004B2FF6" w:rsidRPr="004B2FF6" w:rsidRDefault="004B2FF6" w:rsidP="005135D0">
      <w:pPr>
        <w:pStyle w:val="Heading1"/>
        <w:rPr>
          <w:rFonts w:ascii="Times New Roman" w:hAnsi="Times New Roman" w:cs="Times New Roman"/>
          <w:sz w:val="48"/>
          <w:szCs w:val="48"/>
        </w:rPr>
      </w:pPr>
      <w:proofErr w:type="spellStart"/>
      <w:r>
        <w:t>Rational</w:t>
      </w:r>
      <w:proofErr w:type="spellEnd"/>
      <w:r>
        <w:t>e for College Freshman</w:t>
      </w:r>
    </w:p>
    <w:p w14:paraId="73FD2FFB" w14:textId="5C658850" w:rsidR="00DC1CA0" w:rsidRPr="00DC1CA0" w:rsidRDefault="005135D0" w:rsidP="00DC1CA0">
      <w:r w:rsidRPr="005135D0">
        <w:t xml:space="preserve">When it comes to group projects, everyone must work together.  If only one or two people are working, then it will take twice as </w:t>
      </w:r>
      <w:proofErr w:type="gramStart"/>
      <w:r w:rsidRPr="005135D0">
        <w:t>long</w:t>
      </w:r>
      <w:proofErr w:type="gramEnd"/>
      <w:r w:rsidRPr="005135D0">
        <w:t xml:space="preserve"> and the </w:t>
      </w:r>
      <w:r>
        <w:t xml:space="preserve">final </w:t>
      </w:r>
      <w:r w:rsidRPr="005135D0">
        <w:t xml:space="preserve">product won't come out as good. Brainstorm ways to ensure positive collaboration and </w:t>
      </w:r>
      <w:r>
        <w:t xml:space="preserve">that </w:t>
      </w:r>
      <w:r w:rsidRPr="005135D0">
        <w:t>everyone's voices are heard and considered.</w:t>
      </w:r>
      <w:r w:rsidR="00F80B5C" w:rsidRPr="00DC1CA0">
        <w:br/>
      </w:r>
      <w:r w:rsidR="00DC1CA0" w:rsidRPr="00DC1CA0">
        <w:br/>
      </w:r>
    </w:p>
    <w:p w14:paraId="219B23B8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E52D" w14:textId="77777777" w:rsidR="00777768" w:rsidRDefault="00777768" w:rsidP="00DC1CA0">
      <w:r>
        <w:separator/>
      </w:r>
    </w:p>
  </w:endnote>
  <w:endnote w:type="continuationSeparator" w:id="0">
    <w:p w14:paraId="147DDF8A" w14:textId="77777777" w:rsidR="00777768" w:rsidRDefault="0077776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6ACC4F6D" w:rsidR="009F0B2E" w:rsidRPr="008C5074" w:rsidRDefault="008C5074" w:rsidP="008C5074">
                          <w:pPr>
                            <w:pStyle w:val="Footer"/>
                          </w:pPr>
                          <w:fldSimple w:instr=" TITLE \* Upper \* MERGEFORMAT ">
                            <w:r>
                              <w:rPr>
                                <w:caps w:val="0"/>
                              </w:rPr>
                              <w:t>LEARN VERTICAL TEMPLATE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6ACC4F6D" w:rsidR="009F0B2E" w:rsidRPr="008C5074" w:rsidRDefault="008C5074" w:rsidP="008C5074">
                    <w:pPr>
                      <w:pStyle w:val="Footer"/>
                    </w:pPr>
                    <w:fldSimple w:instr=" TITLE \* Upper \* MERGEFORMAT ">
                      <w:r>
                        <w:rPr>
                          <w:caps w:val="0"/>
                        </w:rPr>
                        <w:t>LEARN VERTICAL TEMPLATE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B8FE" w14:textId="77777777" w:rsidR="00777768" w:rsidRDefault="00777768" w:rsidP="00DC1CA0">
      <w:r>
        <w:separator/>
      </w:r>
    </w:p>
  </w:footnote>
  <w:footnote w:type="continuationSeparator" w:id="0">
    <w:p w14:paraId="36C1D2C4" w14:textId="77777777" w:rsidR="00777768" w:rsidRDefault="0077776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11B8"/>
    <w:multiLevelType w:val="hybridMultilevel"/>
    <w:tmpl w:val="048E2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8186C"/>
    <w:multiLevelType w:val="hybridMultilevel"/>
    <w:tmpl w:val="2174B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1"/>
  </w:num>
  <w:num w:numId="4" w16cid:durableId="1872716750">
    <w:abstractNumId w:val="0"/>
  </w:num>
  <w:num w:numId="5" w16cid:durableId="1442529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716EA"/>
    <w:rsid w:val="001B5BA6"/>
    <w:rsid w:val="002040D8"/>
    <w:rsid w:val="00245200"/>
    <w:rsid w:val="00274BB5"/>
    <w:rsid w:val="002D4C34"/>
    <w:rsid w:val="00304DC6"/>
    <w:rsid w:val="003537AC"/>
    <w:rsid w:val="00403889"/>
    <w:rsid w:val="00463853"/>
    <w:rsid w:val="00480109"/>
    <w:rsid w:val="004806AD"/>
    <w:rsid w:val="004856EB"/>
    <w:rsid w:val="004B2FF6"/>
    <w:rsid w:val="004C2D48"/>
    <w:rsid w:val="004D0B87"/>
    <w:rsid w:val="005135D0"/>
    <w:rsid w:val="005345DE"/>
    <w:rsid w:val="005B2598"/>
    <w:rsid w:val="005B4511"/>
    <w:rsid w:val="005E3EB2"/>
    <w:rsid w:val="006074C2"/>
    <w:rsid w:val="006C5B24"/>
    <w:rsid w:val="006E2654"/>
    <w:rsid w:val="006F637F"/>
    <w:rsid w:val="00777768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E182E"/>
    <w:rsid w:val="00AF213D"/>
    <w:rsid w:val="00BD7B9F"/>
    <w:rsid w:val="00CE2E34"/>
    <w:rsid w:val="00CF4EFB"/>
    <w:rsid w:val="00D72955"/>
    <w:rsid w:val="00D760BA"/>
    <w:rsid w:val="00DC1CA0"/>
    <w:rsid w:val="00E26CEB"/>
    <w:rsid w:val="00E326C3"/>
    <w:rsid w:val="00E45663"/>
    <w:rsid w:val="00E46C11"/>
    <w:rsid w:val="00EA2AF9"/>
    <w:rsid w:val="00EB6E7A"/>
    <w:rsid w:val="00F10244"/>
    <w:rsid w:val="00F80B5C"/>
    <w:rsid w:val="00F87387"/>
    <w:rsid w:val="00F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26CEB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2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2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7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52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3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167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892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Cross, Keiana C.</cp:lastModifiedBy>
  <cp:revision>4</cp:revision>
  <dcterms:created xsi:type="dcterms:W3CDTF">2025-09-23T19:49:00Z</dcterms:created>
  <dcterms:modified xsi:type="dcterms:W3CDTF">2025-09-24T19:14:00Z</dcterms:modified>
  <cp:category/>
</cp:coreProperties>
</file>