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DC65F" w14:textId="77777777" w:rsidR="00761642" w:rsidRDefault="00761642">
      <w:pPr>
        <w:pStyle w:val="Heading1"/>
        <w:rPr>
          <w:rFonts w:ascii="Calibri" w:eastAsia="Calibri" w:hAnsi="Calibri" w:cs="Calibri"/>
          <w:b/>
        </w:rPr>
      </w:pPr>
      <w:bookmarkStart w:id="0" w:name="_ftkvhe7f2r15" w:colFirst="0" w:colLast="0"/>
      <w:bookmarkEnd w:id="0"/>
    </w:p>
    <w:p w14:paraId="18C01A15" w14:textId="77777777" w:rsidR="00761642" w:rsidRDefault="00C9528F">
      <w:pPr>
        <w:pStyle w:val="Heading1"/>
        <w:jc w:val="center"/>
        <w:rPr>
          <w:rFonts w:ascii="Calibri" w:eastAsia="Calibri" w:hAnsi="Calibri" w:cs="Calibri"/>
          <w:b/>
          <w:sz w:val="32"/>
          <w:szCs w:val="32"/>
        </w:rPr>
      </w:pPr>
      <w:bookmarkStart w:id="1" w:name="_ldw7xoss18ww" w:colFirst="0" w:colLast="0"/>
      <w:bookmarkEnd w:id="1"/>
      <w:r>
        <w:rPr>
          <w:rFonts w:ascii="Calibri" w:eastAsia="Calibri" w:hAnsi="Calibri" w:cs="Calibri"/>
          <w:b/>
          <w:bCs/>
          <w:sz w:val="32"/>
          <w:szCs w:val="32"/>
          <w:lang w:val="es"/>
        </w:rPr>
        <w:t>¡ADENTRÁNDOTE EN USDA!</w:t>
      </w:r>
    </w:p>
    <w:p w14:paraId="1CB55CDD" w14:textId="77777777" w:rsidR="00761642" w:rsidRDefault="00C9528F">
      <w:pPr>
        <w:pStyle w:val="Heading1"/>
        <w:jc w:val="center"/>
        <w:rPr>
          <w:rFonts w:ascii="Calibri" w:eastAsia="Calibri" w:hAnsi="Calibri" w:cs="Calibri"/>
          <w:b/>
          <w:sz w:val="32"/>
          <w:szCs w:val="32"/>
        </w:rPr>
      </w:pPr>
      <w:bookmarkStart w:id="2" w:name="_wmjusg5qxila" w:colFirst="0" w:colLast="0"/>
      <w:bookmarkEnd w:id="2"/>
      <w:r>
        <w:rPr>
          <w:rFonts w:ascii="Calibri" w:eastAsia="Calibri" w:hAnsi="Calibri" w:cs="Calibri"/>
          <w:b/>
          <w:bCs/>
          <w:noProof/>
          <w:sz w:val="32"/>
          <w:szCs w:val="32"/>
          <w:lang w:val="es"/>
        </w:rPr>
        <w:drawing>
          <wp:inline distT="114300" distB="114300" distL="114300" distR="114300" wp14:anchorId="41D1D568" wp14:editId="29F4CE13">
            <wp:extent cx="5943600" cy="3975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3975100"/>
                    </a:xfrm>
                    <a:prstGeom prst="rect">
                      <a:avLst/>
                    </a:prstGeom>
                    <a:ln/>
                  </pic:spPr>
                </pic:pic>
              </a:graphicData>
            </a:graphic>
          </wp:inline>
        </w:drawing>
      </w:r>
    </w:p>
    <w:p w14:paraId="74B85DD4" w14:textId="1446C46B" w:rsidR="00761642" w:rsidRDefault="00C9528F">
      <w:pPr>
        <w:keepNext/>
        <w:keepLines/>
        <w:spacing w:line="240" w:lineRule="auto"/>
        <w:jc w:val="center"/>
        <w:rPr>
          <w:b/>
          <w:sz w:val="32"/>
          <w:szCs w:val="32"/>
        </w:rPr>
      </w:pPr>
      <w:r>
        <w:rPr>
          <w:rFonts w:ascii="Calibri" w:hAnsi="Calibri"/>
          <w:sz w:val="16"/>
          <w:szCs w:val="16"/>
          <w:lang w:val="es"/>
        </w:rPr>
        <w:t>Klimkin. (2017). Cock Farm Village. Pixabay. https://pixabay.com/photos/cock-farm-village-chicken-polygamy-2522623/</w:t>
      </w:r>
      <w:r>
        <w:rPr>
          <w:rFonts w:ascii="Calibri" w:hAnsi="Calibri"/>
          <w:lang w:val="es"/>
        </w:rPr>
        <w:br w:type="page"/>
      </w:r>
    </w:p>
    <w:p w14:paraId="5FF47C29" w14:textId="77777777" w:rsidR="00761642" w:rsidRDefault="00C9528F">
      <w:pPr>
        <w:pStyle w:val="Heading1"/>
      </w:pPr>
      <w:bookmarkStart w:id="3" w:name="_tx4uwv36ewxc" w:colFirst="0" w:colLast="0"/>
      <w:bookmarkEnd w:id="3"/>
      <w:r>
        <w:rPr>
          <w:rFonts w:ascii="Calibri" w:eastAsia="Calibri" w:hAnsi="Calibri" w:cs="Calibri"/>
          <w:b/>
          <w:bCs/>
          <w:lang w:val="es"/>
        </w:rPr>
        <w:lastRenderedPageBreak/>
        <w:t>CONTENIDO</w:t>
      </w:r>
    </w:p>
    <w:tbl>
      <w:tblPr>
        <w:tblStyle w:val="a"/>
        <w:tblW w:w="9360" w:type="dxa"/>
        <w:tblLayout w:type="fixed"/>
        <w:tblLook w:val="0600" w:firstRow="0" w:lastRow="0" w:firstColumn="0" w:lastColumn="0" w:noHBand="1" w:noVBand="1"/>
      </w:tblPr>
      <w:tblGrid>
        <w:gridCol w:w="8790"/>
        <w:gridCol w:w="570"/>
      </w:tblGrid>
      <w:tr w:rsidR="00761642" w14:paraId="5EED159B" w14:textId="77777777">
        <w:tc>
          <w:tcPr>
            <w:tcW w:w="8790" w:type="dxa"/>
            <w:shd w:val="clear" w:color="auto" w:fill="auto"/>
            <w:tcMar>
              <w:top w:w="100" w:type="dxa"/>
              <w:left w:w="100" w:type="dxa"/>
              <w:bottom w:w="100" w:type="dxa"/>
              <w:right w:w="100" w:type="dxa"/>
            </w:tcMar>
          </w:tcPr>
          <w:p w14:paraId="414C0B55" w14:textId="6BC0858A" w:rsidR="00761642" w:rsidRDefault="00206DE4">
            <w:pPr>
              <w:widowControl w:val="0"/>
              <w:spacing w:line="240" w:lineRule="auto"/>
              <w:rPr>
                <w:rFonts w:ascii="Calibri" w:eastAsia="Calibri" w:hAnsi="Calibri" w:cs="Calibri"/>
                <w:sz w:val="24"/>
                <w:szCs w:val="24"/>
              </w:rPr>
            </w:pPr>
            <w:hyperlink w:anchor="iv3hivoo0w5o">
              <w:r w:rsidR="00EF4D5A">
                <w:rPr>
                  <w:rFonts w:ascii="Calibri" w:eastAsia="Calibri" w:hAnsi="Calibri" w:cs="Calibri"/>
                  <w:color w:val="1155CC"/>
                  <w:sz w:val="24"/>
                  <w:szCs w:val="24"/>
                  <w:u w:val="single"/>
                  <w:lang w:val="es"/>
                </w:rPr>
                <w:t>Adentrándote en USDA: Resumen</w:t>
              </w:r>
            </w:hyperlink>
            <w:r w:rsidR="00EF4D5A">
              <w:rPr>
                <w:rFonts w:ascii="Calibri" w:eastAsia="Calibri" w:hAnsi="Calibri" w:cs="Calibri"/>
                <w:sz w:val="24"/>
                <w:szCs w:val="24"/>
                <w:lang w:val="es"/>
              </w:rPr>
              <w:t>___________________________________________</w:t>
            </w:r>
          </w:p>
        </w:tc>
        <w:tc>
          <w:tcPr>
            <w:tcW w:w="570" w:type="dxa"/>
            <w:shd w:val="clear" w:color="auto" w:fill="auto"/>
            <w:tcMar>
              <w:top w:w="100" w:type="dxa"/>
              <w:left w:w="100" w:type="dxa"/>
              <w:bottom w:w="100" w:type="dxa"/>
              <w:right w:w="100" w:type="dxa"/>
            </w:tcMar>
          </w:tcPr>
          <w:p w14:paraId="1D5B9EF0" w14:textId="77777777" w:rsidR="00761642" w:rsidRDefault="00206DE4">
            <w:pPr>
              <w:widowControl w:val="0"/>
              <w:spacing w:line="240" w:lineRule="auto"/>
              <w:jc w:val="center"/>
              <w:rPr>
                <w:rFonts w:ascii="Calibri" w:eastAsia="Calibri" w:hAnsi="Calibri" w:cs="Calibri"/>
                <w:sz w:val="24"/>
                <w:szCs w:val="24"/>
              </w:rPr>
            </w:pPr>
            <w:hyperlink w:anchor="iv3hivoo0w5o">
              <w:r w:rsidR="00EF4D5A">
                <w:rPr>
                  <w:rFonts w:ascii="Calibri" w:eastAsia="Calibri" w:hAnsi="Calibri" w:cs="Calibri"/>
                  <w:color w:val="1155CC"/>
                  <w:sz w:val="24"/>
                  <w:szCs w:val="24"/>
                  <w:u w:val="single"/>
                  <w:lang w:val="es"/>
                </w:rPr>
                <w:t>3</w:t>
              </w:r>
            </w:hyperlink>
          </w:p>
        </w:tc>
      </w:tr>
      <w:tr w:rsidR="00761642" w14:paraId="739E0C4D" w14:textId="77777777">
        <w:tc>
          <w:tcPr>
            <w:tcW w:w="8790" w:type="dxa"/>
            <w:shd w:val="clear" w:color="auto" w:fill="auto"/>
            <w:tcMar>
              <w:top w:w="100" w:type="dxa"/>
              <w:left w:w="100" w:type="dxa"/>
              <w:bottom w:w="100" w:type="dxa"/>
              <w:right w:w="100" w:type="dxa"/>
            </w:tcMar>
          </w:tcPr>
          <w:p w14:paraId="4862D2E5" w14:textId="6AD4E970" w:rsidR="00761642" w:rsidRDefault="00206DE4">
            <w:pPr>
              <w:widowControl w:val="0"/>
              <w:spacing w:line="240" w:lineRule="auto"/>
              <w:rPr>
                <w:rFonts w:ascii="Calibri" w:eastAsia="Calibri" w:hAnsi="Calibri" w:cs="Calibri"/>
                <w:sz w:val="24"/>
                <w:szCs w:val="24"/>
              </w:rPr>
            </w:pPr>
            <w:hyperlink w:anchor="elc02ngza42l">
              <w:r w:rsidR="00EF4D5A">
                <w:rPr>
                  <w:rFonts w:ascii="Calibri" w:eastAsia="Calibri" w:hAnsi="Calibri" w:cs="Calibri"/>
                  <w:color w:val="1155CC"/>
                  <w:sz w:val="24"/>
                  <w:szCs w:val="24"/>
                  <w:u w:val="single"/>
                  <w:lang w:val="es"/>
                </w:rPr>
                <w:t xml:space="preserve">Actividad 1: Te estaré observando mientras clasificas la comida </w:t>
              </w:r>
            </w:hyperlink>
            <w:r w:rsidR="00EF4D5A">
              <w:rPr>
                <w:rFonts w:ascii="Calibri" w:eastAsia="Calibri" w:hAnsi="Calibri" w:cs="Calibri"/>
                <w:sz w:val="24"/>
                <w:szCs w:val="24"/>
                <w:lang w:val="es"/>
              </w:rPr>
              <w:t>___________________</w:t>
            </w:r>
          </w:p>
        </w:tc>
        <w:tc>
          <w:tcPr>
            <w:tcW w:w="570" w:type="dxa"/>
            <w:shd w:val="clear" w:color="auto" w:fill="auto"/>
            <w:tcMar>
              <w:top w:w="100" w:type="dxa"/>
              <w:left w:w="100" w:type="dxa"/>
              <w:bottom w:w="100" w:type="dxa"/>
              <w:right w:w="100" w:type="dxa"/>
            </w:tcMar>
          </w:tcPr>
          <w:p w14:paraId="12417123" w14:textId="77777777" w:rsidR="00761642" w:rsidRDefault="00206DE4">
            <w:pPr>
              <w:widowControl w:val="0"/>
              <w:spacing w:line="240" w:lineRule="auto"/>
              <w:jc w:val="center"/>
              <w:rPr>
                <w:rFonts w:ascii="Calibri" w:eastAsia="Calibri" w:hAnsi="Calibri" w:cs="Calibri"/>
                <w:sz w:val="24"/>
                <w:szCs w:val="24"/>
              </w:rPr>
            </w:pPr>
            <w:hyperlink w:anchor="elc02ngza42l">
              <w:r w:rsidR="00EF4D5A">
                <w:rPr>
                  <w:rFonts w:ascii="Calibri" w:eastAsia="Calibri" w:hAnsi="Calibri" w:cs="Calibri"/>
                  <w:color w:val="1155CC"/>
                  <w:sz w:val="24"/>
                  <w:szCs w:val="24"/>
                  <w:u w:val="single"/>
                  <w:lang w:val="es"/>
                </w:rPr>
                <w:t>6</w:t>
              </w:r>
            </w:hyperlink>
          </w:p>
        </w:tc>
      </w:tr>
      <w:tr w:rsidR="00761642" w14:paraId="6A3232E9" w14:textId="77777777">
        <w:tc>
          <w:tcPr>
            <w:tcW w:w="8790" w:type="dxa"/>
            <w:shd w:val="clear" w:color="auto" w:fill="auto"/>
            <w:tcMar>
              <w:top w:w="100" w:type="dxa"/>
              <w:left w:w="100" w:type="dxa"/>
              <w:bottom w:w="100" w:type="dxa"/>
              <w:right w:w="100" w:type="dxa"/>
            </w:tcMar>
          </w:tcPr>
          <w:p w14:paraId="114AD5D8" w14:textId="1100CDAE" w:rsidR="00761642" w:rsidRDefault="00206DE4">
            <w:pPr>
              <w:widowControl w:val="0"/>
              <w:spacing w:line="240" w:lineRule="auto"/>
              <w:rPr>
                <w:rFonts w:ascii="Calibri" w:eastAsia="Calibri" w:hAnsi="Calibri" w:cs="Calibri"/>
                <w:sz w:val="24"/>
                <w:szCs w:val="24"/>
              </w:rPr>
            </w:pPr>
            <w:hyperlink w:anchor="98ddyybjjojy">
              <w:r w:rsidR="00EF4D5A">
                <w:rPr>
                  <w:rFonts w:ascii="Calibri" w:eastAsia="Calibri" w:hAnsi="Calibri" w:cs="Calibri"/>
                  <w:color w:val="1155CC"/>
                  <w:sz w:val="24"/>
                  <w:szCs w:val="24"/>
                  <w:u w:val="single"/>
                  <w:lang w:val="es"/>
                </w:rPr>
                <w:t>Actividad 2: Elige tu propia aventura ecológica</w:t>
              </w:r>
            </w:hyperlink>
            <w:r w:rsidR="00EF4D5A">
              <w:rPr>
                <w:rFonts w:ascii="Calibri" w:eastAsia="Calibri" w:hAnsi="Calibri" w:cs="Calibri"/>
                <w:sz w:val="24"/>
                <w:szCs w:val="24"/>
                <w:lang w:val="es"/>
              </w:rPr>
              <w:t>________________________________</w:t>
            </w:r>
            <w:r w:rsidR="009D5A0E">
              <w:rPr>
                <w:rFonts w:ascii="Calibri" w:eastAsia="Calibri" w:hAnsi="Calibri" w:cs="Calibri"/>
                <w:sz w:val="24"/>
                <w:szCs w:val="24"/>
                <w:lang w:val="es"/>
              </w:rPr>
              <w:t>_</w:t>
            </w:r>
          </w:p>
        </w:tc>
        <w:tc>
          <w:tcPr>
            <w:tcW w:w="570" w:type="dxa"/>
            <w:shd w:val="clear" w:color="auto" w:fill="auto"/>
            <w:tcMar>
              <w:top w:w="100" w:type="dxa"/>
              <w:left w:w="100" w:type="dxa"/>
              <w:bottom w:w="100" w:type="dxa"/>
              <w:right w:w="100" w:type="dxa"/>
            </w:tcMar>
          </w:tcPr>
          <w:p w14:paraId="7EFA7A49" w14:textId="77777777" w:rsidR="00761642" w:rsidRDefault="00206DE4">
            <w:pPr>
              <w:widowControl w:val="0"/>
              <w:spacing w:line="240" w:lineRule="auto"/>
              <w:jc w:val="center"/>
              <w:rPr>
                <w:rFonts w:ascii="Calibri" w:eastAsia="Calibri" w:hAnsi="Calibri" w:cs="Calibri"/>
                <w:sz w:val="24"/>
                <w:szCs w:val="24"/>
              </w:rPr>
            </w:pPr>
            <w:hyperlink w:anchor="98ddyybjjojy">
              <w:r w:rsidR="00EF4D5A">
                <w:rPr>
                  <w:rFonts w:ascii="Calibri" w:eastAsia="Calibri" w:hAnsi="Calibri" w:cs="Calibri"/>
                  <w:color w:val="1155CC"/>
                  <w:sz w:val="24"/>
                  <w:szCs w:val="24"/>
                  <w:u w:val="single"/>
                  <w:lang w:val="es"/>
                </w:rPr>
                <w:t>8</w:t>
              </w:r>
            </w:hyperlink>
          </w:p>
        </w:tc>
      </w:tr>
      <w:tr w:rsidR="00761642" w14:paraId="1FDDF66F" w14:textId="77777777">
        <w:tc>
          <w:tcPr>
            <w:tcW w:w="8790" w:type="dxa"/>
            <w:shd w:val="clear" w:color="auto" w:fill="auto"/>
            <w:tcMar>
              <w:top w:w="100" w:type="dxa"/>
              <w:left w:w="100" w:type="dxa"/>
              <w:bottom w:w="100" w:type="dxa"/>
              <w:right w:w="100" w:type="dxa"/>
            </w:tcMar>
          </w:tcPr>
          <w:p w14:paraId="22D8002B" w14:textId="77777777" w:rsidR="00761642" w:rsidRDefault="00206DE4">
            <w:pPr>
              <w:widowControl w:val="0"/>
              <w:spacing w:line="240" w:lineRule="auto"/>
              <w:rPr>
                <w:rFonts w:ascii="Calibri" w:eastAsia="Calibri" w:hAnsi="Calibri" w:cs="Calibri"/>
                <w:sz w:val="24"/>
                <w:szCs w:val="24"/>
              </w:rPr>
            </w:pPr>
            <w:hyperlink w:anchor="yvrpcqkqt88t">
              <w:r w:rsidR="00EF4D5A">
                <w:rPr>
                  <w:rFonts w:ascii="Calibri" w:eastAsia="Calibri" w:hAnsi="Calibri" w:cs="Calibri"/>
                  <w:color w:val="1155CC"/>
                  <w:sz w:val="24"/>
                  <w:szCs w:val="24"/>
                  <w:u w:val="single"/>
                  <w:lang w:val="es"/>
                </w:rPr>
                <w:t xml:space="preserve">Actividad 3: Cuidado </w:t>
              </w:r>
            </w:hyperlink>
            <w:r w:rsidR="00EF4D5A">
              <w:rPr>
                <w:rFonts w:ascii="Calibri" w:eastAsia="Calibri" w:hAnsi="Calibri" w:cs="Calibri"/>
                <w:sz w:val="24"/>
                <w:szCs w:val="24"/>
                <w:lang w:val="es"/>
              </w:rPr>
              <w:t>______________________________________________________</w:t>
            </w:r>
          </w:p>
        </w:tc>
        <w:tc>
          <w:tcPr>
            <w:tcW w:w="570" w:type="dxa"/>
            <w:shd w:val="clear" w:color="auto" w:fill="auto"/>
            <w:tcMar>
              <w:top w:w="100" w:type="dxa"/>
              <w:left w:w="100" w:type="dxa"/>
              <w:bottom w:w="100" w:type="dxa"/>
              <w:right w:w="100" w:type="dxa"/>
            </w:tcMar>
          </w:tcPr>
          <w:p w14:paraId="538B3E32" w14:textId="77777777" w:rsidR="00761642" w:rsidRDefault="00206DE4">
            <w:pPr>
              <w:widowControl w:val="0"/>
              <w:spacing w:line="240" w:lineRule="auto"/>
              <w:rPr>
                <w:rFonts w:ascii="Calibri" w:eastAsia="Calibri" w:hAnsi="Calibri" w:cs="Calibri"/>
                <w:sz w:val="24"/>
                <w:szCs w:val="24"/>
              </w:rPr>
            </w:pPr>
            <w:hyperlink w:anchor="yvrpcqkqt88t">
              <w:r w:rsidR="00EF4D5A">
                <w:rPr>
                  <w:rFonts w:ascii="Calibri" w:eastAsia="Calibri" w:hAnsi="Calibri" w:cs="Calibri"/>
                  <w:color w:val="1155CC"/>
                  <w:sz w:val="24"/>
                  <w:szCs w:val="24"/>
                  <w:u w:val="single"/>
                  <w:lang w:val="es"/>
                </w:rPr>
                <w:t xml:space="preserve"> 10</w:t>
              </w:r>
            </w:hyperlink>
          </w:p>
        </w:tc>
      </w:tr>
      <w:tr w:rsidR="00761642" w14:paraId="04F47BBA" w14:textId="77777777">
        <w:tc>
          <w:tcPr>
            <w:tcW w:w="8790" w:type="dxa"/>
            <w:shd w:val="clear" w:color="auto" w:fill="auto"/>
            <w:tcMar>
              <w:top w:w="100" w:type="dxa"/>
              <w:left w:w="100" w:type="dxa"/>
              <w:bottom w:w="100" w:type="dxa"/>
              <w:right w:w="100" w:type="dxa"/>
            </w:tcMar>
          </w:tcPr>
          <w:p w14:paraId="2143B3E1" w14:textId="475B34AE" w:rsidR="00761642" w:rsidRDefault="00206DE4">
            <w:pPr>
              <w:widowControl w:val="0"/>
              <w:spacing w:line="240" w:lineRule="auto"/>
              <w:rPr>
                <w:rFonts w:ascii="Calibri" w:eastAsia="Calibri" w:hAnsi="Calibri" w:cs="Calibri"/>
                <w:sz w:val="24"/>
                <w:szCs w:val="24"/>
              </w:rPr>
            </w:pPr>
            <w:hyperlink w:anchor="fopoi2fx50ad">
              <w:r w:rsidR="00EF4D5A">
                <w:rPr>
                  <w:rFonts w:ascii="Calibri" w:eastAsia="Calibri" w:hAnsi="Calibri" w:cs="Calibri"/>
                  <w:color w:val="1155CC"/>
                  <w:sz w:val="24"/>
                  <w:szCs w:val="24"/>
                  <w:u w:val="single"/>
                  <w:lang w:val="es"/>
                </w:rPr>
                <w:t>Amplia</w:t>
              </w:r>
              <w:r w:rsidR="009D5A0E">
                <w:rPr>
                  <w:rFonts w:ascii="Calibri" w:eastAsia="Calibri" w:hAnsi="Calibri" w:cs="Calibri"/>
                  <w:color w:val="1155CC"/>
                  <w:sz w:val="24"/>
                  <w:szCs w:val="24"/>
                  <w:u w:val="single"/>
                  <w:lang w:val="es"/>
                </w:rPr>
                <w:t>ción</w:t>
              </w:r>
            </w:hyperlink>
            <w:r w:rsidR="00EF4D5A">
              <w:rPr>
                <w:rFonts w:ascii="Calibri" w:eastAsia="Calibri" w:hAnsi="Calibri" w:cs="Calibri"/>
                <w:sz w:val="24"/>
                <w:szCs w:val="24"/>
                <w:lang w:val="es"/>
              </w:rPr>
              <w:t>______________________________________________________________</w:t>
            </w:r>
          </w:p>
        </w:tc>
        <w:tc>
          <w:tcPr>
            <w:tcW w:w="570" w:type="dxa"/>
            <w:shd w:val="clear" w:color="auto" w:fill="auto"/>
            <w:tcMar>
              <w:top w:w="100" w:type="dxa"/>
              <w:left w:w="100" w:type="dxa"/>
              <w:bottom w:w="100" w:type="dxa"/>
              <w:right w:w="100" w:type="dxa"/>
            </w:tcMar>
          </w:tcPr>
          <w:p w14:paraId="3D587104" w14:textId="77777777" w:rsidR="00761642" w:rsidRDefault="00206DE4">
            <w:pPr>
              <w:widowControl w:val="0"/>
              <w:spacing w:line="240" w:lineRule="auto"/>
              <w:jc w:val="center"/>
              <w:rPr>
                <w:rFonts w:ascii="Calibri" w:eastAsia="Calibri" w:hAnsi="Calibri" w:cs="Calibri"/>
                <w:sz w:val="24"/>
                <w:szCs w:val="24"/>
              </w:rPr>
            </w:pPr>
            <w:hyperlink w:anchor="fopoi2fx50ad">
              <w:r w:rsidR="00EF4D5A">
                <w:rPr>
                  <w:rFonts w:ascii="Calibri" w:eastAsia="Calibri" w:hAnsi="Calibri" w:cs="Calibri"/>
                  <w:color w:val="1155CC"/>
                  <w:sz w:val="24"/>
                  <w:szCs w:val="24"/>
                  <w:u w:val="single"/>
                  <w:lang w:val="es"/>
                </w:rPr>
                <w:t>12</w:t>
              </w:r>
            </w:hyperlink>
          </w:p>
        </w:tc>
      </w:tr>
      <w:tr w:rsidR="00761642" w14:paraId="6BD038B2" w14:textId="77777777">
        <w:tc>
          <w:tcPr>
            <w:tcW w:w="8790" w:type="dxa"/>
            <w:shd w:val="clear" w:color="auto" w:fill="auto"/>
            <w:tcMar>
              <w:top w:w="100" w:type="dxa"/>
              <w:left w:w="100" w:type="dxa"/>
              <w:bottom w:w="100" w:type="dxa"/>
              <w:right w:w="100" w:type="dxa"/>
            </w:tcMar>
          </w:tcPr>
          <w:p w14:paraId="323B36CF" w14:textId="66DF5736" w:rsidR="00761642" w:rsidRDefault="00206DE4">
            <w:pPr>
              <w:widowControl w:val="0"/>
              <w:spacing w:line="240" w:lineRule="auto"/>
              <w:rPr>
                <w:rFonts w:ascii="Calibri" w:eastAsia="Calibri" w:hAnsi="Calibri" w:cs="Calibri"/>
                <w:sz w:val="24"/>
                <w:szCs w:val="24"/>
              </w:rPr>
            </w:pPr>
            <w:hyperlink w:anchor="5l4cdbbhv5am">
              <w:r w:rsidR="00EF4D5A">
                <w:rPr>
                  <w:rFonts w:ascii="Calibri" w:eastAsia="Calibri" w:hAnsi="Calibri" w:cs="Calibri"/>
                  <w:color w:val="1155CC"/>
                  <w:sz w:val="24"/>
                  <w:szCs w:val="24"/>
                  <w:u w:val="single"/>
                  <w:lang w:val="es"/>
                </w:rPr>
                <w:t>Fuentes</w:t>
              </w:r>
            </w:hyperlink>
            <w:r w:rsidR="00EF4D5A">
              <w:rPr>
                <w:rFonts w:ascii="Calibri" w:eastAsia="Calibri" w:hAnsi="Calibri" w:cs="Calibri"/>
                <w:sz w:val="24"/>
                <w:szCs w:val="24"/>
                <w:lang w:val="es"/>
              </w:rPr>
              <w:t>________________________________________________________________</w:t>
            </w:r>
            <w:r w:rsidR="009D5A0E">
              <w:rPr>
                <w:rFonts w:ascii="Calibri" w:eastAsia="Calibri" w:hAnsi="Calibri" w:cs="Calibri"/>
                <w:sz w:val="24"/>
                <w:szCs w:val="24"/>
                <w:lang w:val="es"/>
              </w:rPr>
              <w:t>_</w:t>
            </w:r>
          </w:p>
        </w:tc>
        <w:tc>
          <w:tcPr>
            <w:tcW w:w="570" w:type="dxa"/>
            <w:shd w:val="clear" w:color="auto" w:fill="auto"/>
            <w:tcMar>
              <w:top w:w="100" w:type="dxa"/>
              <w:left w:w="100" w:type="dxa"/>
              <w:bottom w:w="100" w:type="dxa"/>
              <w:right w:w="100" w:type="dxa"/>
            </w:tcMar>
          </w:tcPr>
          <w:p w14:paraId="24B26B6F" w14:textId="77777777" w:rsidR="00761642" w:rsidRDefault="00206DE4">
            <w:pPr>
              <w:widowControl w:val="0"/>
              <w:spacing w:line="240" w:lineRule="auto"/>
              <w:jc w:val="center"/>
              <w:rPr>
                <w:rFonts w:ascii="Calibri" w:eastAsia="Calibri" w:hAnsi="Calibri" w:cs="Calibri"/>
                <w:sz w:val="24"/>
                <w:szCs w:val="24"/>
              </w:rPr>
            </w:pPr>
            <w:hyperlink w:anchor="5l4cdbbhv5am">
              <w:r w:rsidR="00EF4D5A">
                <w:rPr>
                  <w:rFonts w:ascii="Calibri" w:eastAsia="Calibri" w:hAnsi="Calibri" w:cs="Calibri"/>
                  <w:color w:val="1155CC"/>
                  <w:sz w:val="24"/>
                  <w:szCs w:val="24"/>
                  <w:u w:val="single"/>
                  <w:lang w:val="es"/>
                </w:rPr>
                <w:t>14</w:t>
              </w:r>
            </w:hyperlink>
          </w:p>
        </w:tc>
      </w:tr>
    </w:tbl>
    <w:p w14:paraId="2E1BE76C" w14:textId="77777777" w:rsidR="00761642" w:rsidRDefault="00761642"/>
    <w:p w14:paraId="7F89DD4B" w14:textId="77777777" w:rsidR="00761642" w:rsidRDefault="00761642"/>
    <w:p w14:paraId="66FB75E3" w14:textId="77777777" w:rsidR="00761642" w:rsidRDefault="00C9528F">
      <w:pPr>
        <w:rPr>
          <w:rFonts w:ascii="Calibri" w:eastAsia="Calibri" w:hAnsi="Calibri" w:cs="Calibri"/>
          <w:sz w:val="16"/>
          <w:szCs w:val="16"/>
        </w:rPr>
      </w:pPr>
      <w:r>
        <w:rPr>
          <w:rFonts w:ascii="Calibri" w:hAnsi="Calibri"/>
          <w:noProof/>
          <w:lang w:val="es"/>
        </w:rPr>
        <w:drawing>
          <wp:inline distT="114300" distB="114300" distL="114300" distR="114300" wp14:anchorId="2F9279D5" wp14:editId="2158AC6F">
            <wp:extent cx="5943600" cy="3962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r>
        <w:rPr>
          <w:rFonts w:ascii="Calibri" w:hAnsi="Calibri"/>
          <w:sz w:val="16"/>
          <w:szCs w:val="16"/>
          <w:lang w:val="es"/>
        </w:rPr>
        <w:t>aleksandarlittlewolf. (2020). Un irreconocible veterinario de ganado tocando a un cordero bebé Free Photo. https://www.freepik.com/free-photo/unrecognizable-cattle-veterinarian-touching-baby-sheep-lamb_11036752.htm#page=1&amp;query=agriculture&amp;position=7</w:t>
      </w:r>
    </w:p>
    <w:p w14:paraId="57E6782E" w14:textId="77777777" w:rsidR="00761642" w:rsidRDefault="00761642"/>
    <w:p w14:paraId="3F9D5A12" w14:textId="19D4B0EA" w:rsidR="00761642" w:rsidRPr="00206DE4" w:rsidRDefault="00C9528F">
      <w:pPr>
        <w:pStyle w:val="Heading1"/>
        <w:rPr>
          <w:rFonts w:ascii="Calibri" w:eastAsia="Calibri" w:hAnsi="Calibri" w:cs="Calibri"/>
          <w:lang w:val="es-CO"/>
        </w:rPr>
      </w:pPr>
      <w:bookmarkStart w:id="4" w:name="_bz1g5fxr8ui5" w:colFirst="0" w:colLast="0"/>
      <w:bookmarkStart w:id="5" w:name="iv3hivoo0w5o" w:colFirst="0" w:colLast="0"/>
      <w:bookmarkEnd w:id="4"/>
      <w:bookmarkEnd w:id="5"/>
      <w:r>
        <w:rPr>
          <w:rFonts w:ascii="Calibri" w:eastAsia="Calibri" w:hAnsi="Calibri" w:cs="Calibri"/>
          <w:b/>
          <w:bCs/>
          <w:lang w:val="es"/>
        </w:rPr>
        <w:lastRenderedPageBreak/>
        <w:t xml:space="preserve">ADENTRÁNDOTE EN USDA: </w:t>
      </w:r>
      <w:r w:rsidR="0003494B">
        <w:rPr>
          <w:rFonts w:ascii="Calibri" w:eastAsia="Calibri" w:hAnsi="Calibri" w:cs="Calibri"/>
          <w:b/>
          <w:bCs/>
          <w:lang w:val="es"/>
        </w:rPr>
        <w:t>RESUMEN</w:t>
      </w:r>
    </w:p>
    <w:p w14:paraId="12954AD2" w14:textId="6825DD99" w:rsidR="00761642" w:rsidRDefault="00C9528F">
      <w:pPr>
        <w:spacing w:after="120"/>
        <w:rPr>
          <w:rFonts w:ascii="Calibri" w:eastAsia="Calibri" w:hAnsi="Calibri" w:cs="Calibri"/>
          <w:sz w:val="24"/>
          <w:szCs w:val="24"/>
        </w:rPr>
      </w:pPr>
      <w:r>
        <w:rPr>
          <w:rFonts w:ascii="Calibri" w:eastAsia="Calibri" w:hAnsi="Calibri" w:cs="Calibri"/>
          <w:sz w:val="24"/>
          <w:szCs w:val="24"/>
          <w:lang w:val="es"/>
        </w:rPr>
        <w:t>¿Te gusta estar al aire libre, trabajar con alimentos, ver crecer cosas, trabajar con animales y hacer un trabajo muy importante para los demás? Entonces, una carrera en el grupo de carreras de Agricultura, Alimentación y Recursos Naturales puede ser perfecta para ti Los trabajadores del grupo profesional de Agricultura, Alimentación y Recursos Naturales proporcionan a las personas los productos que necesitan y utilizan cada día. Una de las muchas carreras que se incluyen en este grupo es la de inspector del USDA.</w:t>
      </w:r>
    </w:p>
    <w:p w14:paraId="04640B72" w14:textId="77777777" w:rsidR="00761642" w:rsidRDefault="00761642">
      <w:pPr>
        <w:rPr>
          <w:rFonts w:ascii="Calibri" w:eastAsia="Calibri" w:hAnsi="Calibri" w:cs="Calibri"/>
          <w:sz w:val="24"/>
          <w:szCs w:val="24"/>
        </w:rPr>
      </w:pPr>
    </w:p>
    <w:p w14:paraId="0D17CDE3" w14:textId="77777777" w:rsidR="00761642" w:rsidRDefault="00C9528F">
      <w:pPr>
        <w:jc w:val="center"/>
        <w:rPr>
          <w:rFonts w:ascii="Calibri" w:eastAsia="Calibri" w:hAnsi="Calibri" w:cs="Calibri"/>
          <w:sz w:val="24"/>
          <w:szCs w:val="24"/>
        </w:rPr>
      </w:pPr>
      <w:r>
        <w:rPr>
          <w:rFonts w:ascii="Calibri" w:eastAsia="Calibri" w:hAnsi="Calibri" w:cs="Calibri"/>
          <w:noProof/>
          <w:color w:val="9900FF"/>
          <w:sz w:val="24"/>
          <w:szCs w:val="24"/>
          <w:lang w:val="es"/>
        </w:rPr>
        <w:drawing>
          <wp:inline distT="114300" distB="114300" distL="114300" distR="114300" wp14:anchorId="61DBDFCF" wp14:editId="4B25FEF6">
            <wp:extent cx="4677345" cy="454818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77345" cy="4548188"/>
                    </a:xfrm>
                    <a:prstGeom prst="rect">
                      <a:avLst/>
                    </a:prstGeom>
                    <a:ln/>
                  </pic:spPr>
                </pic:pic>
              </a:graphicData>
            </a:graphic>
          </wp:inline>
        </w:drawing>
      </w:r>
    </w:p>
    <w:p w14:paraId="3930EA25" w14:textId="469DEED2" w:rsidR="00761642" w:rsidRDefault="00C9528F" w:rsidP="00350289">
      <w:pPr>
        <w:shd w:val="clear" w:color="auto" w:fill="FFFFFF"/>
        <w:spacing w:after="160" w:line="240" w:lineRule="auto"/>
        <w:ind w:left="-20" w:right="-20"/>
        <w:rPr>
          <w:rFonts w:ascii="Calibri" w:eastAsia="Calibri" w:hAnsi="Calibri" w:cs="Calibri"/>
          <w:sz w:val="24"/>
          <w:szCs w:val="24"/>
        </w:rPr>
      </w:pPr>
      <w:r>
        <w:rPr>
          <w:rFonts w:ascii="Calibri" w:eastAsia="Calibri" w:hAnsi="Calibri" w:cs="Calibri"/>
          <w:sz w:val="24"/>
          <w:szCs w:val="24"/>
          <w:lang w:val="es"/>
        </w:rPr>
        <w:t>La persona que controla la salud y la seguridad de los alimentos se llama inspector. El Departamento de Agricultura de los Estados Unidos (USDA) es una agencia gubernamental que se ocupa de las explotaciones agrícolas y ganaderas. Los inspectores del USDA visitan las plantas de procesamiento de alimentos y comprueban la salud y seguridad de los animales antes y después de que se conviertan en alimentos. También trabajan con granjas y empresas para asegurarse de que las frutas, verduras y otros alimentos son seguros para la gente.</w:t>
      </w:r>
    </w:p>
    <w:p w14:paraId="24935347" w14:textId="5A194BE5" w:rsidR="00761642" w:rsidRDefault="00C9528F">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lang w:val="es"/>
        </w:rPr>
        <w:lastRenderedPageBreak/>
        <w:t>Los inspectores de alimentos del USDA trabajan en un grupo denominado Servicio de Inspección y Servicios Alimentarios (FSIS). Estos inspectores son importantes para asegurarse de que los alimentos que encontramos en nuestros hogares son seguros para su consumo. Los inspectores del USDA tienen seguridad laboral porque siempre es necesario mantener la seguridad de los alimentos. El salario medio de un inspector del USDA es de 45</w:t>
      </w:r>
      <w:r w:rsidR="00BC5809">
        <w:rPr>
          <w:rFonts w:ascii="Calibri" w:eastAsia="Calibri" w:hAnsi="Calibri" w:cs="Calibri"/>
          <w:sz w:val="24"/>
          <w:szCs w:val="24"/>
          <w:lang w:val="es"/>
        </w:rPr>
        <w:t>,</w:t>
      </w:r>
      <w:r>
        <w:rPr>
          <w:rFonts w:ascii="Calibri" w:eastAsia="Calibri" w:hAnsi="Calibri" w:cs="Calibri"/>
          <w:sz w:val="24"/>
          <w:szCs w:val="24"/>
          <w:lang w:val="es"/>
        </w:rPr>
        <w:t xml:space="preserve">000 dólares al año. </w:t>
      </w:r>
    </w:p>
    <w:p w14:paraId="42EE895C" w14:textId="3D1A3BE4" w:rsidR="00761642" w:rsidRDefault="00C9528F">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lang w:val="es"/>
        </w:rPr>
        <w:t>Para ser inspector del USDA, es necesario tener una licenciatura o al menos un año de experiencia en seguridad alimentaria. También debes pasar una prueba especial para ser contratado. Un título universitario en ciencias de la alimentación sería una buena opción para prepararse para esta carrera. Una formación en Future Farmers of America (FFA) también puede ayudarte a comprender el proceso que siguen los alimentos desde la granja hasta la mesa. Sin embargo, no es necesario tener experiencia en la agricultura para tener éxito en el USDA.</w:t>
      </w:r>
    </w:p>
    <w:p w14:paraId="54185B99" w14:textId="77777777" w:rsidR="00761642" w:rsidRDefault="00C9528F">
      <w:pPr>
        <w:shd w:val="clear" w:color="auto" w:fill="FFFFFF"/>
        <w:spacing w:after="160"/>
        <w:rPr>
          <w:rFonts w:ascii="Calibri" w:eastAsia="Calibri" w:hAnsi="Calibri" w:cs="Calibri"/>
          <w:sz w:val="24"/>
          <w:szCs w:val="24"/>
        </w:rPr>
      </w:pPr>
      <w:r>
        <w:rPr>
          <w:rFonts w:ascii="Calibri" w:eastAsia="Calibri" w:hAnsi="Calibri" w:cs="Calibri"/>
          <w:sz w:val="24"/>
          <w:szCs w:val="24"/>
          <w:lang w:val="es"/>
        </w:rPr>
        <w:t>Los inspectores del USDA necesitan una amplia gama de habilidades para tener éxito en su trabajo, incluyendo:</w:t>
      </w:r>
    </w:p>
    <w:p w14:paraId="457ED9DE" w14:textId="77777777" w:rsidR="00761642" w:rsidRDefault="00C9528F">
      <w:pPr>
        <w:numPr>
          <w:ilvl w:val="0"/>
          <w:numId w:val="7"/>
        </w:numPr>
        <w:shd w:val="clear" w:color="auto" w:fill="FFFFFF"/>
        <w:rPr>
          <w:rFonts w:ascii="Calibri" w:eastAsia="Calibri" w:hAnsi="Calibri" w:cs="Calibri"/>
          <w:sz w:val="24"/>
          <w:szCs w:val="24"/>
        </w:rPr>
      </w:pPr>
      <w:r>
        <w:rPr>
          <w:rFonts w:ascii="Calibri" w:eastAsia="Calibri" w:hAnsi="Calibri" w:cs="Calibri"/>
          <w:b/>
          <w:bCs/>
          <w:sz w:val="24"/>
          <w:szCs w:val="24"/>
          <w:lang w:val="es"/>
        </w:rPr>
        <w:t>Me gusta viajar.</w:t>
      </w:r>
      <w:r>
        <w:rPr>
          <w:rFonts w:ascii="Calibri" w:eastAsia="Calibri" w:hAnsi="Calibri" w:cs="Calibri"/>
          <w:sz w:val="24"/>
          <w:szCs w:val="24"/>
          <w:lang w:val="es"/>
        </w:rPr>
        <w:t xml:space="preserve"> Aunque hay inspectores del USDA que trabajan en las fábricas que procesan la carne, los inspectores del USDA también pueden viajar entre las granjas y los ranchos. Para hacer este trabajo, ayuda que te guste la variedad y viajar como parte de tu día.</w:t>
      </w:r>
    </w:p>
    <w:p w14:paraId="2E78F8F5" w14:textId="6DE7715C" w:rsidR="00761642" w:rsidRDefault="00C9528F">
      <w:pPr>
        <w:numPr>
          <w:ilvl w:val="0"/>
          <w:numId w:val="7"/>
        </w:numPr>
        <w:shd w:val="clear" w:color="auto" w:fill="FFFFFF"/>
        <w:rPr>
          <w:rFonts w:ascii="Calibri" w:eastAsia="Calibri" w:hAnsi="Calibri" w:cs="Calibri"/>
          <w:sz w:val="24"/>
          <w:szCs w:val="24"/>
        </w:rPr>
      </w:pPr>
      <w:r>
        <w:rPr>
          <w:rFonts w:ascii="Calibri" w:eastAsia="Calibri" w:hAnsi="Calibri" w:cs="Calibri"/>
          <w:b/>
          <w:bCs/>
          <w:sz w:val="24"/>
          <w:szCs w:val="24"/>
          <w:lang w:val="es"/>
        </w:rPr>
        <w:t>Orientado al detalle.</w:t>
      </w:r>
      <w:r>
        <w:rPr>
          <w:rFonts w:ascii="Calibri" w:eastAsia="Calibri" w:hAnsi="Calibri" w:cs="Calibri"/>
          <w:sz w:val="24"/>
          <w:szCs w:val="24"/>
          <w:lang w:val="es"/>
        </w:rPr>
        <w:t xml:space="preserve"> Es importante que los inspectores del USDA detecten hasta el más mínimo problema para garantizar la seguridad de los animales y los alimentos. Los inspectores tienen que ser capaces de darse cuenta cuando hay problemas y saber qué hacer al respecto. </w:t>
      </w:r>
    </w:p>
    <w:p w14:paraId="71F3AAA3" w14:textId="77777777" w:rsidR="00761642" w:rsidRDefault="00C9528F">
      <w:pPr>
        <w:numPr>
          <w:ilvl w:val="0"/>
          <w:numId w:val="7"/>
        </w:numPr>
        <w:shd w:val="clear" w:color="auto" w:fill="FFFFFF"/>
        <w:rPr>
          <w:rFonts w:ascii="Calibri" w:eastAsia="Calibri" w:hAnsi="Calibri" w:cs="Calibri"/>
          <w:b/>
          <w:sz w:val="24"/>
          <w:szCs w:val="24"/>
        </w:rPr>
      </w:pPr>
      <w:r>
        <w:rPr>
          <w:rFonts w:ascii="Calibri" w:eastAsia="Calibri" w:hAnsi="Calibri" w:cs="Calibri"/>
          <w:b/>
          <w:bCs/>
          <w:sz w:val="24"/>
          <w:szCs w:val="24"/>
          <w:lang w:val="es"/>
        </w:rPr>
        <w:t xml:space="preserve">Concienzudo. </w:t>
      </w:r>
      <w:r>
        <w:rPr>
          <w:rFonts w:ascii="Calibri" w:eastAsia="Calibri" w:hAnsi="Calibri" w:cs="Calibri"/>
          <w:sz w:val="24"/>
          <w:szCs w:val="24"/>
          <w:lang w:val="es"/>
        </w:rPr>
        <w:t xml:space="preserve">Cuando se trata de alimentos, no seguir las normas puede hacer que la gente enferme. Los inspectores del USDA tienen que defender lo que es correcto para proteger a la gente.  </w:t>
      </w:r>
    </w:p>
    <w:p w14:paraId="2BE6350A" w14:textId="65631873" w:rsidR="00761642" w:rsidRDefault="00C9528F">
      <w:pPr>
        <w:numPr>
          <w:ilvl w:val="0"/>
          <w:numId w:val="7"/>
        </w:numPr>
        <w:shd w:val="clear" w:color="auto" w:fill="FFFFFF"/>
        <w:rPr>
          <w:rFonts w:ascii="Calibri" w:eastAsia="Calibri" w:hAnsi="Calibri" w:cs="Calibri"/>
          <w:sz w:val="24"/>
          <w:szCs w:val="24"/>
        </w:rPr>
      </w:pPr>
      <w:r>
        <w:rPr>
          <w:rFonts w:ascii="Calibri" w:eastAsia="Calibri" w:hAnsi="Calibri" w:cs="Calibri"/>
          <w:b/>
          <w:bCs/>
          <w:sz w:val="24"/>
          <w:szCs w:val="24"/>
          <w:lang w:val="es"/>
        </w:rPr>
        <w:t>Buenos comunicadores.</w:t>
      </w:r>
      <w:r>
        <w:rPr>
          <w:rFonts w:ascii="Calibri" w:eastAsia="Calibri" w:hAnsi="Calibri" w:cs="Calibri"/>
          <w:sz w:val="24"/>
          <w:szCs w:val="24"/>
          <w:lang w:val="es"/>
        </w:rPr>
        <w:t xml:space="preserve"> Los inspectores del USDA tienen que ser capaces de explicar qué normas se están incumpliendo y cómo solucionarlas. Los inspectores no trabajan para meter a la gente en problemas: deben asegurarse de que los alimentos son seguros para todas las personas. </w:t>
      </w:r>
    </w:p>
    <w:p w14:paraId="398D83FE" w14:textId="77777777" w:rsidR="00761642" w:rsidRDefault="00C9528F">
      <w:pPr>
        <w:numPr>
          <w:ilvl w:val="0"/>
          <w:numId w:val="7"/>
        </w:numPr>
        <w:shd w:val="clear" w:color="auto" w:fill="FFFFFF"/>
        <w:spacing w:after="160"/>
        <w:rPr>
          <w:rFonts w:ascii="Calibri" w:eastAsia="Calibri" w:hAnsi="Calibri" w:cs="Calibri"/>
          <w:sz w:val="24"/>
          <w:szCs w:val="24"/>
        </w:rPr>
      </w:pPr>
      <w:r>
        <w:rPr>
          <w:rFonts w:ascii="Calibri" w:eastAsia="Calibri" w:hAnsi="Calibri" w:cs="Calibri"/>
          <w:b/>
          <w:bCs/>
          <w:sz w:val="24"/>
          <w:szCs w:val="24"/>
          <w:lang w:val="es"/>
        </w:rPr>
        <w:t xml:space="preserve">Confiables. </w:t>
      </w:r>
      <w:r>
        <w:rPr>
          <w:rFonts w:ascii="Calibri" w:eastAsia="Calibri" w:hAnsi="Calibri" w:cs="Calibri"/>
          <w:sz w:val="24"/>
          <w:szCs w:val="24"/>
          <w:lang w:val="es"/>
        </w:rPr>
        <w:t>La gente cuenta con los inspectores del USDA para mantener la seguridad de sus alimentos. Los inspectores del USDA deben tener una buena asistencia al trabajo y estar centrados en su labor para que los demás sepan que pueden contar con ellos.</w:t>
      </w:r>
    </w:p>
    <w:p w14:paraId="050D8C6E" w14:textId="63B3C904" w:rsidR="00761642" w:rsidRDefault="00C9528F">
      <w:pPr>
        <w:spacing w:after="120"/>
        <w:rPr>
          <w:rFonts w:ascii="Calibri" w:eastAsia="Calibri" w:hAnsi="Calibri" w:cs="Calibri"/>
          <w:sz w:val="24"/>
          <w:szCs w:val="24"/>
        </w:rPr>
      </w:pPr>
      <w:r>
        <w:rPr>
          <w:rFonts w:ascii="Calibri" w:eastAsia="Calibri" w:hAnsi="Calibri" w:cs="Calibri"/>
          <w:sz w:val="24"/>
          <w:szCs w:val="24"/>
          <w:lang w:val="es"/>
        </w:rPr>
        <w:t>Explora las siguientes actividades para entender lo que hacen los inspectores del USDA y cómo marcan la diferencia en su plato cada día.</w:t>
      </w:r>
    </w:p>
    <w:p w14:paraId="73D113AD" w14:textId="77777777" w:rsidR="00761642" w:rsidRDefault="00761642">
      <w:pPr>
        <w:spacing w:after="120"/>
        <w:rPr>
          <w:rFonts w:ascii="Calibri" w:eastAsia="Calibri" w:hAnsi="Calibri" w:cs="Calibri"/>
          <w:sz w:val="24"/>
          <w:szCs w:val="24"/>
        </w:rPr>
      </w:pPr>
    </w:p>
    <w:p w14:paraId="36ECCB22" w14:textId="33DFC98E" w:rsidR="00761642" w:rsidRDefault="00C9528F">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3539B7C9"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Ordenador o tablet</w:t>
      </w:r>
    </w:p>
    <w:p w14:paraId="024C6B19"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Acceso a Internet</w:t>
      </w:r>
    </w:p>
    <w:p w14:paraId="48B53FBA"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Lápiz o bolígrafo</w:t>
      </w:r>
    </w:p>
    <w:p w14:paraId="6C5A8B67"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Actividad "Me doy cuenta, me pregunto" (página 7)</w:t>
      </w:r>
    </w:p>
    <w:p w14:paraId="68A2CE2D" w14:textId="18256F21"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Diagrama en T de granjas y ranchos (página 9)</w:t>
      </w:r>
    </w:p>
    <w:p w14:paraId="48CC7395" w14:textId="62809BD1" w:rsidR="00761642" w:rsidRDefault="00C9528F">
      <w:pPr>
        <w:keepLines/>
        <w:numPr>
          <w:ilvl w:val="0"/>
          <w:numId w:val="5"/>
        </w:numPr>
        <w:rPr>
          <w:rFonts w:ascii="Calibri" w:eastAsia="Calibri" w:hAnsi="Calibri" w:cs="Calibri"/>
          <w:sz w:val="24"/>
          <w:szCs w:val="24"/>
        </w:rPr>
      </w:pPr>
      <w:r>
        <w:rPr>
          <w:rFonts w:ascii="Calibri" w:eastAsia="Calibri" w:hAnsi="Calibri" w:cs="Calibri"/>
          <w:sz w:val="24"/>
          <w:szCs w:val="24"/>
          <w:lang w:val="es"/>
        </w:rPr>
        <w:t>¿Qué? ¿Y qué? Gráfico "¿Y ahora qué?" (página 11)</w:t>
      </w:r>
    </w:p>
    <w:p w14:paraId="7A80DE52" w14:textId="77777777" w:rsidR="00350289" w:rsidRDefault="00350289">
      <w:pPr>
        <w:rPr>
          <w:rFonts w:ascii="Calibri" w:eastAsia="Calibri" w:hAnsi="Calibri" w:cs="Calibri"/>
          <w:b/>
          <w:bCs/>
          <w:color w:val="910D28"/>
          <w:sz w:val="24"/>
          <w:szCs w:val="24"/>
          <w:lang w:val="es"/>
        </w:rPr>
      </w:pPr>
    </w:p>
    <w:p w14:paraId="77477122" w14:textId="61D3195D" w:rsidR="00761642" w:rsidRDefault="00C9528F">
      <w:pPr>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0ACC2675" w14:textId="6C21E7B4"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lang w:val="es"/>
        </w:rPr>
        <w:t>Aprende lo que el USDA inspecciona con la actividad “Te estaré observando mientras clasificas la comida”. Luego, haz de detective de alimentos en su propia casa. Busca pistas y ve si puedes averiguar lo que significan los símbolos de su comida. ¿Puedes encontrar pruebas de la inspección de alimentos en tu nevera o despensa?</w:t>
      </w:r>
    </w:p>
    <w:p w14:paraId="54EC08C8" w14:textId="41CB0602"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lang w:val="es"/>
        </w:rPr>
        <w:t>¿Tienes lo que hay que tener para ser un agricultor o ganadero ecológico? Descúbrelo con la actividad "Elige tu propia aventura ecológica". Tomarás las decisiones que decidan si tu granja o rancho puede ser certificado como ecológico.</w:t>
      </w:r>
    </w:p>
    <w:p w14:paraId="7E19B5EC" w14:textId="6AC16F94"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lang w:val="es"/>
        </w:rPr>
        <w:t xml:space="preserve">En la actividad “Cuidado”, explora y compara las carreras relacionadas con la seguridad alimentaria. Piensa en lo que hacen los inspectores, por qué lo hacen, y qué preguntas tienes utilizando la herramienta ¿Qué? ¿Y qué? Actividad "¿Y ahora qué? </w:t>
      </w:r>
    </w:p>
    <w:p w14:paraId="3B6513B3" w14:textId="19E26060" w:rsidR="00761642" w:rsidRDefault="003D6533">
      <w:pPr>
        <w:numPr>
          <w:ilvl w:val="0"/>
          <w:numId w:val="8"/>
        </w:numPr>
        <w:rPr>
          <w:rFonts w:ascii="Calibri" w:eastAsia="Calibri" w:hAnsi="Calibri" w:cs="Calibri"/>
          <w:sz w:val="24"/>
          <w:szCs w:val="24"/>
        </w:rPr>
      </w:pPr>
      <w:r>
        <w:rPr>
          <w:rFonts w:ascii="Calibri" w:eastAsia="Calibri" w:hAnsi="Calibri" w:cs="Calibri"/>
          <w:noProof/>
          <w:sz w:val="24"/>
          <w:szCs w:val="24"/>
          <w:lang w:val="es"/>
        </w:rPr>
        <w:drawing>
          <wp:anchor distT="0" distB="0" distL="114300" distR="114300" simplePos="0" relativeHeight="251660288" behindDoc="0" locked="0" layoutInCell="1" allowOverlap="1" wp14:anchorId="0BB2F963" wp14:editId="0F868B9E">
            <wp:simplePos x="0" y="0"/>
            <wp:positionH relativeFrom="column">
              <wp:posOffset>3162300</wp:posOffset>
            </wp:positionH>
            <wp:positionV relativeFrom="paragraph">
              <wp:posOffset>62865</wp:posOffset>
            </wp:positionV>
            <wp:extent cx="2513965" cy="2522220"/>
            <wp:effectExtent l="0" t="0" r="635" b="0"/>
            <wp:wrapSquare wrapText="bothSides"/>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extLst>
                        <a:ext uri="{28A0092B-C50C-407E-A947-70E740481C1C}">
                          <a14:useLocalDpi xmlns:a14="http://schemas.microsoft.com/office/drawing/2010/main" val="0"/>
                        </a:ext>
                      </a:extLst>
                    </a:blip>
                    <a:srcRect t="24544" b="8600"/>
                    <a:stretch>
                      <a:fillRect/>
                    </a:stretch>
                  </pic:blipFill>
                  <pic:spPr>
                    <a:xfrm>
                      <a:off x="0" y="0"/>
                      <a:ext cx="2513965" cy="252222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szCs w:val="24"/>
          <w:lang w:val="es"/>
        </w:rPr>
        <w:t xml:space="preserve">Infórmate sobre cómo obtener el carnet de manipulador de alimentos, un gran primer paso tanto para la seguridad alimentaria como para conseguir un empleo trabajando con alimentos. </w:t>
      </w:r>
    </w:p>
    <w:p w14:paraId="2FB18256" w14:textId="5EF6665F"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lang w:val="es"/>
        </w:rPr>
        <w:t xml:space="preserve">¿Preparado para un reto extra? Los inspectores tienen que ser detallistas y detectar rápidamente las mínimas diferencias en los alimentos. Pon a prueba tu orientación al detalle detectando las diferencias en un juego cronometrado. ¿Puedes mejorar tu tiempo y estar preparado para convertirte en un súper inspector? </w:t>
      </w:r>
    </w:p>
    <w:p w14:paraId="3EB1C1C4" w14:textId="77777777" w:rsidR="00761642" w:rsidRDefault="00C9528F" w:rsidP="003D6533">
      <w:pPr>
        <w:ind w:left="5040"/>
        <w:rPr>
          <w:rFonts w:ascii="Calibri" w:eastAsia="Calibri" w:hAnsi="Calibri" w:cs="Calibri"/>
          <w:b/>
          <w:sz w:val="16"/>
          <w:szCs w:val="16"/>
        </w:rPr>
      </w:pPr>
      <w:r>
        <w:rPr>
          <w:rFonts w:ascii="Calibri" w:eastAsia="Calibri" w:hAnsi="Calibri" w:cs="Calibri"/>
          <w:color w:val="333333"/>
          <w:sz w:val="16"/>
          <w:szCs w:val="16"/>
          <w:highlight w:val="white"/>
          <w:lang w:val="es"/>
        </w:rPr>
        <w:t xml:space="preserve">Chernaya, Ksenia. (2020). Huevos blancos en bandeja marrón. Pexels </w:t>
      </w:r>
      <w:hyperlink r:id="rId11">
        <w:r>
          <w:rPr>
            <w:rFonts w:ascii="Calibri" w:eastAsia="Calibri" w:hAnsi="Calibri" w:cs="Calibri"/>
            <w:color w:val="1155CC"/>
            <w:sz w:val="16"/>
            <w:szCs w:val="16"/>
            <w:highlight w:val="white"/>
            <w:u w:val="single"/>
            <w:lang w:val="es"/>
          </w:rPr>
          <w:t>https://www.pexels.com/photo/white-eggs-on-brown-tray-3980617/</w:t>
        </w:r>
      </w:hyperlink>
      <w:r>
        <w:rPr>
          <w:rFonts w:ascii="Calibri" w:eastAsia="Calibri" w:hAnsi="Calibri" w:cs="Calibri"/>
          <w:color w:val="333333"/>
          <w:sz w:val="16"/>
          <w:szCs w:val="16"/>
          <w:highlight w:val="white"/>
          <w:lang w:val="es"/>
        </w:rPr>
        <w:t xml:space="preserve"> </w:t>
      </w:r>
    </w:p>
    <w:p w14:paraId="2E877C99" w14:textId="325275BF" w:rsidR="00761642" w:rsidRPr="00293CDA" w:rsidRDefault="00C9528F" w:rsidP="00293CDA">
      <w:pPr>
        <w:pStyle w:val="Heading1"/>
        <w:rPr>
          <w:rFonts w:ascii="Calibri" w:eastAsia="Calibri" w:hAnsi="Calibri" w:cs="Calibri"/>
          <w:b/>
          <w:sz w:val="32"/>
          <w:szCs w:val="32"/>
        </w:rPr>
      </w:pPr>
      <w:bookmarkStart w:id="6" w:name="_o0r28sygjgq7" w:colFirst="0" w:colLast="0"/>
      <w:bookmarkStart w:id="7" w:name="elc02ngza42l" w:colFirst="0" w:colLast="0"/>
      <w:bookmarkEnd w:id="6"/>
      <w:bookmarkEnd w:id="7"/>
      <w:r>
        <w:rPr>
          <w:rFonts w:ascii="Calibri" w:eastAsia="Calibri" w:hAnsi="Calibri" w:cs="Calibri"/>
          <w:b/>
          <w:bCs/>
          <w:lang w:val="es"/>
        </w:rPr>
        <w:lastRenderedPageBreak/>
        <w:t>ACTIVIDAD 1: TE ESTARÉ OBSERVANDO MIENTRAS CLASIFICAS LA COMIDA</w:t>
      </w:r>
    </w:p>
    <w:p w14:paraId="1EC3B96C" w14:textId="3C20C6ED" w:rsidR="00761642" w:rsidRDefault="00C9528F">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La Administración de Alimentos y Medicamentos (FDA) y el Departamento de Agricultura de Estados Unidos (USDA) inspeccionan la seguridad de los alimentos. Pero, ¿quién se ocupa de qué alimentos y cómo lo sabemos? ¿Cómo pueden tenerlo todo claro? En esta actividad, descubre en qué se diferencian estos dos grupos y qué grupos se encargan de qué alimentos. </w:t>
      </w:r>
    </w:p>
    <w:p w14:paraId="55AD34C8" w14:textId="77777777" w:rsidR="00761642" w:rsidRDefault="00761642">
      <w:pPr>
        <w:rPr>
          <w:rFonts w:ascii="Calibri" w:eastAsia="Calibri" w:hAnsi="Calibri" w:cs="Calibri"/>
          <w:b/>
          <w:color w:val="910D28"/>
          <w:sz w:val="24"/>
          <w:szCs w:val="24"/>
        </w:rPr>
      </w:pPr>
    </w:p>
    <w:p w14:paraId="70CEC09C" w14:textId="77777777" w:rsidR="00761642" w:rsidRDefault="00C9528F">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46C00659" w14:textId="77777777" w:rsidR="00761642" w:rsidRDefault="00C9528F">
      <w:pPr>
        <w:keepLines/>
        <w:numPr>
          <w:ilvl w:val="0"/>
          <w:numId w:val="4"/>
        </w:numPr>
        <w:rPr>
          <w:rFonts w:ascii="Calibri" w:eastAsia="Calibri" w:hAnsi="Calibri" w:cs="Calibri"/>
          <w:sz w:val="24"/>
          <w:szCs w:val="24"/>
        </w:rPr>
      </w:pPr>
      <w:r>
        <w:rPr>
          <w:rFonts w:ascii="Calibri" w:eastAsia="Calibri" w:hAnsi="Calibri" w:cs="Calibri"/>
          <w:sz w:val="24"/>
          <w:szCs w:val="24"/>
          <w:lang w:val="es"/>
        </w:rPr>
        <w:t>Ordenador o tableta</w:t>
      </w:r>
    </w:p>
    <w:p w14:paraId="24B82F54" w14:textId="5E112335" w:rsidR="00761642" w:rsidRPr="003D6533" w:rsidRDefault="00C9528F" w:rsidP="003D6533">
      <w:pPr>
        <w:keepLines/>
        <w:numPr>
          <w:ilvl w:val="0"/>
          <w:numId w:val="4"/>
        </w:numPr>
        <w:rPr>
          <w:rFonts w:ascii="Calibri" w:eastAsia="Calibri" w:hAnsi="Calibri" w:cs="Calibri"/>
          <w:sz w:val="24"/>
          <w:szCs w:val="24"/>
        </w:rPr>
      </w:pPr>
      <w:r>
        <w:rPr>
          <w:rFonts w:ascii="Calibri" w:eastAsia="Calibri" w:hAnsi="Calibri" w:cs="Calibri"/>
          <w:sz w:val="24"/>
          <w:szCs w:val="24"/>
          <w:lang w:val="es"/>
        </w:rPr>
        <w:t>Acceso a Internet</w:t>
      </w:r>
    </w:p>
    <w:p w14:paraId="48FC6216" w14:textId="77777777" w:rsidR="00761642" w:rsidRDefault="00C9528F" w:rsidP="00293CDA">
      <w:pPr>
        <w:spacing w:before="240"/>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154BC527" w14:textId="65E7E0C0" w:rsidR="00761642" w:rsidRDefault="003D6533">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lang w:val="es"/>
        </w:rPr>
        <w:t xml:space="preserve">Echa un vistazo a la siguiente infografía que compara el USDA y la FDA </w:t>
      </w:r>
      <w:hyperlink r:id="rId12" w:history="1">
        <w:r>
          <w:rPr>
            <w:rStyle w:val="Hyperlink"/>
            <w:rFonts w:ascii="Calibri" w:eastAsia="Calibri" w:hAnsi="Calibri" w:cs="Calibri"/>
            <w:sz w:val="24"/>
            <w:szCs w:val="24"/>
            <w:lang w:val="es"/>
          </w:rPr>
          <w:t>USDA Versus FDA: Comparación de los dos tipos de inspección de alimentos</w:t>
        </w:r>
      </w:hyperlink>
    </w:p>
    <w:p w14:paraId="765A463B" w14:textId="0C448059" w:rsidR="00293CDA" w:rsidRDefault="00293CDA">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lang w:val="es"/>
        </w:rPr>
        <w:t xml:space="preserve">Una vez que hayas estudiado la infografía sobre estos dos grupos y los alimentos que inspeccionan, haz clic en el siguiente enlace para hacer una copia de la actividad de clasificación de comida </w:t>
      </w:r>
      <w:hyperlink r:id="rId13" w:history="1">
        <w:r>
          <w:rPr>
            <w:rStyle w:val="Hyperlink"/>
            <w:rFonts w:ascii="Calibri" w:eastAsia="Calibri" w:hAnsi="Calibri" w:cs="Calibri"/>
            <w:sz w:val="24"/>
            <w:szCs w:val="24"/>
            <w:lang w:val="es"/>
          </w:rPr>
          <w:t>USDA FDA Clasificación de alimentos</w:t>
        </w:r>
      </w:hyperlink>
      <w:r>
        <w:rPr>
          <w:rFonts w:ascii="Calibri" w:eastAsia="Calibri" w:hAnsi="Calibri" w:cs="Calibri"/>
          <w:sz w:val="24"/>
          <w:szCs w:val="24"/>
          <w:lang w:val="es"/>
        </w:rPr>
        <w:t>. Relaciona los alimentos con los inspectores que los controlan. ¿Puedes clasificarlos sin mirar la infografía?</w:t>
      </w:r>
    </w:p>
    <w:p w14:paraId="5960CA59" w14:textId="78FAD7C9" w:rsidR="00761642" w:rsidRDefault="00C9528F">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lang w:val="es"/>
        </w:rPr>
        <w:t>Utiliza la infografía para comprobar su trabajo. ¿Cómo te fue? (Las respuestas se encuentran al final de la página 16)</w:t>
      </w:r>
    </w:p>
    <w:p w14:paraId="713FA127" w14:textId="77777777" w:rsidR="00761642" w:rsidRDefault="00C9528F">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lang w:val="es"/>
        </w:rPr>
        <w:t>¿Qué organismo de inspección cree que inspecciona más alimentos?</w:t>
      </w:r>
    </w:p>
    <w:p w14:paraId="5485DEC1" w14:textId="77777777" w:rsidR="00761642" w:rsidRDefault="00761642">
      <w:pPr>
        <w:rPr>
          <w:rFonts w:ascii="Calibri" w:eastAsia="Calibri" w:hAnsi="Calibri" w:cs="Calibri"/>
          <w:color w:val="030303"/>
          <w:sz w:val="24"/>
          <w:szCs w:val="24"/>
        </w:rPr>
      </w:pPr>
    </w:p>
    <w:p w14:paraId="2EBF6E34" w14:textId="77777777" w:rsidR="00761642" w:rsidRPr="003D6533" w:rsidRDefault="00C9528F" w:rsidP="00350289">
      <w:pPr>
        <w:spacing w:line="240" w:lineRule="auto"/>
        <w:rPr>
          <w:rFonts w:ascii="Calibri" w:eastAsia="Calibri" w:hAnsi="Calibri" w:cs="Calibri"/>
          <w:i/>
          <w:iCs/>
          <w:sz w:val="24"/>
          <w:szCs w:val="24"/>
        </w:rPr>
      </w:pPr>
      <w:r>
        <w:rPr>
          <w:rFonts w:ascii="Calibri" w:eastAsia="Calibri" w:hAnsi="Calibri" w:cs="Calibri"/>
          <w:b/>
          <w:bCs/>
          <w:i/>
          <w:iCs/>
          <w:color w:val="910D28"/>
          <w:sz w:val="24"/>
          <w:szCs w:val="24"/>
          <w:lang w:val="es"/>
        </w:rPr>
        <w:t>Actividad extra: ¡Enlátalo!</w:t>
      </w:r>
    </w:p>
    <w:p w14:paraId="00F37D70" w14:textId="77777777" w:rsidR="00761642" w:rsidRDefault="00C9528F" w:rsidP="00350289">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Revisa tu despensa y tu refrigeradora. ¿Ha estado allí un inspector? ¿Cómo puedes saberlo? </w:t>
      </w:r>
    </w:p>
    <w:p w14:paraId="181FDC2D" w14:textId="77777777" w:rsidR="00761642" w:rsidRDefault="00C9528F" w:rsidP="00350289">
      <w:pPr>
        <w:spacing w:before="240"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194E5D74" w14:textId="77777777" w:rsidR="00761642" w:rsidRDefault="00C9528F" w:rsidP="00350289">
      <w:pPr>
        <w:keepLines/>
        <w:numPr>
          <w:ilvl w:val="0"/>
          <w:numId w:val="4"/>
        </w:numPr>
        <w:spacing w:line="240" w:lineRule="auto"/>
        <w:rPr>
          <w:rFonts w:ascii="Calibri" w:eastAsia="Calibri" w:hAnsi="Calibri" w:cs="Calibri"/>
          <w:sz w:val="24"/>
          <w:szCs w:val="24"/>
        </w:rPr>
      </w:pPr>
      <w:r>
        <w:rPr>
          <w:rFonts w:ascii="Calibri" w:eastAsia="Calibri" w:hAnsi="Calibri" w:cs="Calibri"/>
          <w:sz w:val="24"/>
          <w:szCs w:val="24"/>
          <w:lang w:val="es"/>
        </w:rPr>
        <w:t>Ordenador o tableta</w:t>
      </w:r>
    </w:p>
    <w:p w14:paraId="6E63E578" w14:textId="77777777" w:rsidR="00761642" w:rsidRDefault="00C9528F" w:rsidP="00350289">
      <w:pPr>
        <w:keepLines/>
        <w:numPr>
          <w:ilvl w:val="0"/>
          <w:numId w:val="4"/>
        </w:numPr>
        <w:spacing w:line="240" w:lineRule="auto"/>
        <w:rPr>
          <w:rFonts w:ascii="Calibri" w:eastAsia="Calibri" w:hAnsi="Calibri" w:cs="Calibri"/>
          <w:sz w:val="24"/>
          <w:szCs w:val="24"/>
        </w:rPr>
      </w:pPr>
      <w:r>
        <w:rPr>
          <w:rFonts w:ascii="Calibri" w:eastAsia="Calibri" w:hAnsi="Calibri" w:cs="Calibri"/>
          <w:sz w:val="24"/>
          <w:szCs w:val="24"/>
          <w:lang w:val="es"/>
        </w:rPr>
        <w:t>Acceso a Internet</w:t>
      </w:r>
    </w:p>
    <w:p w14:paraId="0967293E" w14:textId="77777777" w:rsidR="00761642" w:rsidRDefault="00C9528F" w:rsidP="00350289">
      <w:pPr>
        <w:keepLines/>
        <w:numPr>
          <w:ilvl w:val="0"/>
          <w:numId w:val="4"/>
        </w:numPr>
        <w:spacing w:line="240" w:lineRule="auto"/>
        <w:rPr>
          <w:rFonts w:ascii="Calibri" w:eastAsia="Calibri" w:hAnsi="Calibri" w:cs="Calibri"/>
          <w:sz w:val="24"/>
          <w:szCs w:val="24"/>
        </w:rPr>
      </w:pPr>
      <w:r>
        <w:rPr>
          <w:rFonts w:ascii="Calibri" w:eastAsia="Calibri" w:hAnsi="Calibri" w:cs="Calibri"/>
          <w:sz w:val="24"/>
          <w:szCs w:val="24"/>
          <w:lang w:val="es"/>
        </w:rPr>
        <w:t>Pluma o lápiz</w:t>
      </w:r>
    </w:p>
    <w:p w14:paraId="55A5D5F6" w14:textId="669EA2D2" w:rsidR="00761642" w:rsidRDefault="00C9528F" w:rsidP="00350289">
      <w:pPr>
        <w:keepLines/>
        <w:numPr>
          <w:ilvl w:val="0"/>
          <w:numId w:val="4"/>
        </w:numPr>
        <w:spacing w:line="240" w:lineRule="auto"/>
        <w:rPr>
          <w:rFonts w:ascii="Calibri" w:eastAsia="Calibri" w:hAnsi="Calibri" w:cs="Calibri"/>
          <w:sz w:val="24"/>
          <w:szCs w:val="24"/>
        </w:rPr>
      </w:pPr>
      <w:r>
        <w:rPr>
          <w:rFonts w:ascii="Calibri" w:eastAsia="Calibri" w:hAnsi="Calibri" w:cs="Calibri"/>
          <w:sz w:val="24"/>
          <w:szCs w:val="24"/>
          <w:lang w:val="es"/>
        </w:rPr>
        <w:t>Cuadro "Me doy cuenta, me pregunto" (en la página siguiente)</w:t>
      </w:r>
    </w:p>
    <w:p w14:paraId="560E1F2C" w14:textId="77777777" w:rsidR="00761642" w:rsidRDefault="00C9528F" w:rsidP="00293CDA">
      <w:pPr>
        <w:spacing w:before="240"/>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76CECEE5" w14:textId="77777777" w:rsidR="00761642" w:rsidRDefault="00C9528F" w:rsidP="0035028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lang w:val="es"/>
        </w:rPr>
        <w:t>Busca pruebas de inspección en tu refrigeradora y en tus productos enlatados. ¿En qué tipo de símbolos te fijas? ¿Puedes encontrar pruebas de la inspección del USDA en alguno de sus alimentos?</w:t>
      </w:r>
    </w:p>
    <w:p w14:paraId="76E42751" w14:textId="6B632198" w:rsidR="00761642" w:rsidRDefault="00C9528F" w:rsidP="0035028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lang w:val="es"/>
        </w:rPr>
        <w:t xml:space="preserve">Anota lo que notas y lo que te preguntas sobre las etiquetas de los alimentos en la tabla "Me doy cuenta, me pregunto" de la página siguiente. </w:t>
      </w:r>
    </w:p>
    <w:p w14:paraId="29C53FA5" w14:textId="77777777" w:rsidR="00761642" w:rsidRDefault="00C9528F" w:rsidP="0035028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lang w:val="es"/>
        </w:rPr>
        <w:t>A ver si puedes buscar en Internet qué significan los símbolos especiales. ¡Recuerda buscar con seguridad!</w:t>
      </w:r>
    </w:p>
    <w:p w14:paraId="74EB4C05" w14:textId="286ED00B" w:rsidR="00761642" w:rsidRDefault="00C9528F">
      <w:pPr>
        <w:widowControl w:val="0"/>
        <w:rPr>
          <w:rFonts w:ascii="Calibri" w:eastAsia="Calibri" w:hAnsi="Calibri" w:cs="Calibri"/>
          <w:b/>
          <w:sz w:val="24"/>
          <w:szCs w:val="24"/>
        </w:rPr>
      </w:pPr>
      <w:r>
        <w:rPr>
          <w:rFonts w:ascii="Calibri" w:eastAsia="Calibri" w:hAnsi="Calibri" w:cs="Calibri"/>
          <w:b/>
          <w:bCs/>
          <w:sz w:val="40"/>
          <w:szCs w:val="40"/>
          <w:lang w:val="es"/>
        </w:rPr>
        <w:lastRenderedPageBreak/>
        <w:t>ME DOY CUENTA, ME PREGUNTO</w:t>
      </w:r>
    </w:p>
    <w:tbl>
      <w:tblPr>
        <w:tblStyle w:val="a0"/>
        <w:tblW w:w="9465" w:type="dxa"/>
        <w:tblLayout w:type="fixed"/>
        <w:tblLook w:val="0600" w:firstRow="0" w:lastRow="0" w:firstColumn="0" w:lastColumn="0" w:noHBand="1" w:noVBand="1"/>
      </w:tblPr>
      <w:tblGrid>
        <w:gridCol w:w="4740"/>
        <w:gridCol w:w="4725"/>
      </w:tblGrid>
      <w:tr w:rsidR="00761642" w14:paraId="37F16E03" w14:textId="77777777" w:rsidTr="00293CDA">
        <w:trPr>
          <w:trHeight w:val="272"/>
        </w:trPr>
        <w:tc>
          <w:tcPr>
            <w:tcW w:w="474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1D04E16" w14:textId="77777777" w:rsidR="00761642" w:rsidRDefault="00C9528F">
            <w:pPr>
              <w:widowControl w:val="0"/>
              <w:jc w:val="center"/>
              <w:rPr>
                <w:rFonts w:ascii="Calibri" w:eastAsia="Calibri" w:hAnsi="Calibri" w:cs="Calibri"/>
                <w:b/>
                <w:color w:val="FFFFFF"/>
                <w:sz w:val="28"/>
                <w:szCs w:val="28"/>
              </w:rPr>
            </w:pPr>
            <w:r>
              <w:rPr>
                <w:rFonts w:ascii="Calibri" w:eastAsia="Calibri" w:hAnsi="Calibri" w:cs="Calibri"/>
                <w:b/>
                <w:bCs/>
                <w:color w:val="FFFFFF"/>
                <w:sz w:val="28"/>
                <w:szCs w:val="28"/>
                <w:lang w:val="es"/>
              </w:rPr>
              <w:t>Me doy cuenta</w:t>
            </w:r>
          </w:p>
        </w:tc>
        <w:tc>
          <w:tcPr>
            <w:tcW w:w="472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F50559E" w14:textId="77777777" w:rsidR="00761642" w:rsidRDefault="00C9528F">
            <w:pPr>
              <w:widowControl w:val="0"/>
              <w:jc w:val="center"/>
              <w:rPr>
                <w:rFonts w:ascii="Calibri" w:eastAsia="Calibri" w:hAnsi="Calibri" w:cs="Calibri"/>
                <w:b/>
                <w:color w:val="FFFFFF"/>
                <w:sz w:val="28"/>
                <w:szCs w:val="28"/>
              </w:rPr>
            </w:pPr>
            <w:r>
              <w:rPr>
                <w:rFonts w:ascii="Calibri" w:eastAsia="Calibri" w:hAnsi="Calibri" w:cs="Calibri"/>
                <w:b/>
                <w:bCs/>
                <w:color w:val="FFFFFF"/>
                <w:sz w:val="28"/>
                <w:szCs w:val="28"/>
                <w:lang w:val="es"/>
              </w:rPr>
              <w:t>Me pregunto</w:t>
            </w:r>
          </w:p>
        </w:tc>
      </w:tr>
      <w:tr w:rsidR="00761642" w14:paraId="002B16C8" w14:textId="77777777" w:rsidTr="00350289">
        <w:trPr>
          <w:trHeight w:val="9148"/>
        </w:trPr>
        <w:tc>
          <w:tcPr>
            <w:tcW w:w="47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3E5FE929" w14:textId="77777777" w:rsidR="00761642" w:rsidRDefault="00761642">
            <w:pPr>
              <w:spacing w:line="288" w:lineRule="auto"/>
              <w:rPr>
                <w:rFonts w:ascii="Calibri" w:eastAsia="Calibri" w:hAnsi="Calibri" w:cs="Calibri"/>
                <w:i/>
                <w:color w:val="980000"/>
                <w:sz w:val="24"/>
                <w:szCs w:val="24"/>
                <w:highlight w:val="white"/>
              </w:rPr>
            </w:pPr>
          </w:p>
        </w:tc>
        <w:tc>
          <w:tcPr>
            <w:tcW w:w="472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80A78F" w14:textId="77777777" w:rsidR="00761642" w:rsidRDefault="00761642">
            <w:pPr>
              <w:spacing w:line="288" w:lineRule="auto"/>
              <w:rPr>
                <w:rFonts w:ascii="Calibri" w:eastAsia="Calibri" w:hAnsi="Calibri" w:cs="Calibri"/>
                <w:i/>
                <w:color w:val="980000"/>
                <w:sz w:val="24"/>
                <w:szCs w:val="24"/>
                <w:highlight w:val="white"/>
              </w:rPr>
            </w:pPr>
          </w:p>
          <w:p w14:paraId="62A8CE5F" w14:textId="77777777" w:rsidR="00761642" w:rsidRDefault="00761642">
            <w:pPr>
              <w:spacing w:line="288" w:lineRule="auto"/>
              <w:rPr>
                <w:rFonts w:ascii="Calibri" w:eastAsia="Calibri" w:hAnsi="Calibri" w:cs="Calibri"/>
                <w:i/>
                <w:color w:val="980000"/>
                <w:sz w:val="24"/>
                <w:szCs w:val="24"/>
                <w:highlight w:val="white"/>
              </w:rPr>
            </w:pPr>
          </w:p>
          <w:p w14:paraId="0101FFEA" w14:textId="77777777" w:rsidR="00761642" w:rsidRDefault="00761642">
            <w:pPr>
              <w:spacing w:line="288" w:lineRule="auto"/>
              <w:rPr>
                <w:rFonts w:ascii="Calibri" w:eastAsia="Calibri" w:hAnsi="Calibri" w:cs="Calibri"/>
                <w:i/>
                <w:color w:val="980000"/>
                <w:sz w:val="24"/>
                <w:szCs w:val="24"/>
                <w:highlight w:val="white"/>
              </w:rPr>
            </w:pPr>
          </w:p>
          <w:p w14:paraId="44C35414" w14:textId="77777777" w:rsidR="00761642" w:rsidRDefault="00761642">
            <w:pPr>
              <w:spacing w:line="288" w:lineRule="auto"/>
              <w:rPr>
                <w:rFonts w:ascii="Calibri" w:eastAsia="Calibri" w:hAnsi="Calibri" w:cs="Calibri"/>
                <w:i/>
                <w:color w:val="980000"/>
                <w:sz w:val="24"/>
                <w:szCs w:val="24"/>
                <w:highlight w:val="white"/>
              </w:rPr>
            </w:pPr>
          </w:p>
          <w:p w14:paraId="147D5338" w14:textId="77777777" w:rsidR="00761642" w:rsidRDefault="00761642">
            <w:pPr>
              <w:spacing w:line="288" w:lineRule="auto"/>
              <w:rPr>
                <w:rFonts w:ascii="Calibri" w:eastAsia="Calibri" w:hAnsi="Calibri" w:cs="Calibri"/>
                <w:i/>
                <w:color w:val="980000"/>
                <w:sz w:val="24"/>
                <w:szCs w:val="24"/>
                <w:highlight w:val="white"/>
              </w:rPr>
            </w:pPr>
          </w:p>
          <w:p w14:paraId="26EE4304" w14:textId="77777777" w:rsidR="00761642" w:rsidRDefault="00761642">
            <w:pPr>
              <w:spacing w:line="288" w:lineRule="auto"/>
              <w:rPr>
                <w:rFonts w:ascii="Calibri" w:eastAsia="Calibri" w:hAnsi="Calibri" w:cs="Calibri"/>
                <w:i/>
                <w:color w:val="980000"/>
                <w:sz w:val="24"/>
                <w:szCs w:val="24"/>
                <w:highlight w:val="white"/>
              </w:rPr>
            </w:pPr>
          </w:p>
          <w:p w14:paraId="1D8DC8B9" w14:textId="77777777" w:rsidR="00761642" w:rsidRDefault="00761642">
            <w:pPr>
              <w:spacing w:line="288" w:lineRule="auto"/>
              <w:rPr>
                <w:rFonts w:ascii="Calibri" w:eastAsia="Calibri" w:hAnsi="Calibri" w:cs="Calibri"/>
                <w:i/>
                <w:color w:val="980000"/>
                <w:sz w:val="24"/>
                <w:szCs w:val="24"/>
                <w:highlight w:val="white"/>
              </w:rPr>
            </w:pPr>
          </w:p>
          <w:p w14:paraId="635A13A2" w14:textId="77777777" w:rsidR="00761642" w:rsidRDefault="00761642">
            <w:pPr>
              <w:spacing w:line="288" w:lineRule="auto"/>
              <w:rPr>
                <w:rFonts w:ascii="Calibri" w:eastAsia="Calibri" w:hAnsi="Calibri" w:cs="Calibri"/>
                <w:i/>
                <w:color w:val="980000"/>
                <w:sz w:val="24"/>
                <w:szCs w:val="24"/>
                <w:highlight w:val="white"/>
              </w:rPr>
            </w:pPr>
          </w:p>
          <w:p w14:paraId="11B0110F" w14:textId="77777777" w:rsidR="00761642" w:rsidRDefault="00761642">
            <w:pPr>
              <w:spacing w:line="288" w:lineRule="auto"/>
              <w:rPr>
                <w:rFonts w:ascii="Calibri" w:eastAsia="Calibri" w:hAnsi="Calibri" w:cs="Calibri"/>
                <w:i/>
                <w:color w:val="980000"/>
                <w:sz w:val="24"/>
                <w:szCs w:val="24"/>
                <w:highlight w:val="white"/>
              </w:rPr>
            </w:pPr>
          </w:p>
          <w:p w14:paraId="2A8B32CF" w14:textId="77777777" w:rsidR="00761642" w:rsidRDefault="00761642">
            <w:pPr>
              <w:spacing w:line="288" w:lineRule="auto"/>
              <w:rPr>
                <w:rFonts w:ascii="Calibri" w:eastAsia="Calibri" w:hAnsi="Calibri" w:cs="Calibri"/>
                <w:i/>
                <w:color w:val="980000"/>
                <w:sz w:val="24"/>
                <w:szCs w:val="24"/>
                <w:highlight w:val="white"/>
              </w:rPr>
            </w:pPr>
          </w:p>
          <w:p w14:paraId="3928F82E" w14:textId="77777777" w:rsidR="00761642" w:rsidRDefault="00761642">
            <w:pPr>
              <w:spacing w:line="288" w:lineRule="auto"/>
              <w:rPr>
                <w:rFonts w:ascii="Calibri" w:eastAsia="Calibri" w:hAnsi="Calibri" w:cs="Calibri"/>
                <w:i/>
                <w:color w:val="980000"/>
                <w:sz w:val="24"/>
                <w:szCs w:val="24"/>
                <w:highlight w:val="white"/>
              </w:rPr>
            </w:pPr>
          </w:p>
          <w:p w14:paraId="73C5D366" w14:textId="77777777" w:rsidR="00761642" w:rsidRDefault="00761642">
            <w:pPr>
              <w:spacing w:line="288" w:lineRule="auto"/>
              <w:rPr>
                <w:rFonts w:ascii="Calibri" w:eastAsia="Calibri" w:hAnsi="Calibri" w:cs="Calibri"/>
                <w:i/>
                <w:color w:val="980000"/>
                <w:sz w:val="24"/>
                <w:szCs w:val="24"/>
                <w:highlight w:val="white"/>
              </w:rPr>
            </w:pPr>
          </w:p>
          <w:p w14:paraId="074BF654" w14:textId="77777777" w:rsidR="00761642" w:rsidRDefault="00761642">
            <w:pPr>
              <w:spacing w:line="288" w:lineRule="auto"/>
              <w:rPr>
                <w:rFonts w:ascii="Calibri" w:eastAsia="Calibri" w:hAnsi="Calibri" w:cs="Calibri"/>
                <w:i/>
                <w:color w:val="980000"/>
                <w:sz w:val="24"/>
                <w:szCs w:val="24"/>
                <w:highlight w:val="white"/>
              </w:rPr>
            </w:pPr>
          </w:p>
          <w:p w14:paraId="0835BB2D" w14:textId="77777777" w:rsidR="00761642" w:rsidRDefault="00761642">
            <w:pPr>
              <w:spacing w:line="288" w:lineRule="auto"/>
              <w:rPr>
                <w:rFonts w:ascii="Calibri" w:eastAsia="Calibri" w:hAnsi="Calibri" w:cs="Calibri"/>
                <w:i/>
                <w:color w:val="980000"/>
                <w:sz w:val="24"/>
                <w:szCs w:val="24"/>
                <w:highlight w:val="white"/>
              </w:rPr>
            </w:pPr>
          </w:p>
          <w:p w14:paraId="105A6BD7" w14:textId="77777777" w:rsidR="00761642" w:rsidRDefault="00761642">
            <w:pPr>
              <w:spacing w:line="288" w:lineRule="auto"/>
              <w:rPr>
                <w:rFonts w:ascii="Calibri" w:eastAsia="Calibri" w:hAnsi="Calibri" w:cs="Calibri"/>
                <w:i/>
                <w:color w:val="980000"/>
                <w:sz w:val="24"/>
                <w:szCs w:val="24"/>
                <w:highlight w:val="white"/>
              </w:rPr>
            </w:pPr>
          </w:p>
          <w:p w14:paraId="77E7DD4F" w14:textId="77777777" w:rsidR="00761642" w:rsidRDefault="00761642">
            <w:pPr>
              <w:spacing w:line="288" w:lineRule="auto"/>
              <w:rPr>
                <w:rFonts w:ascii="Calibri" w:eastAsia="Calibri" w:hAnsi="Calibri" w:cs="Calibri"/>
                <w:i/>
                <w:color w:val="980000"/>
                <w:sz w:val="24"/>
                <w:szCs w:val="24"/>
                <w:highlight w:val="white"/>
              </w:rPr>
            </w:pPr>
          </w:p>
          <w:p w14:paraId="15222779" w14:textId="77777777" w:rsidR="00761642" w:rsidRDefault="00761642">
            <w:pPr>
              <w:spacing w:line="288" w:lineRule="auto"/>
              <w:rPr>
                <w:rFonts w:ascii="Calibri" w:eastAsia="Calibri" w:hAnsi="Calibri" w:cs="Calibri"/>
                <w:i/>
                <w:color w:val="980000"/>
                <w:sz w:val="24"/>
                <w:szCs w:val="24"/>
                <w:highlight w:val="white"/>
              </w:rPr>
            </w:pPr>
          </w:p>
          <w:p w14:paraId="5A510587" w14:textId="77777777" w:rsidR="00761642" w:rsidRDefault="00761642">
            <w:pPr>
              <w:spacing w:line="288" w:lineRule="auto"/>
              <w:rPr>
                <w:rFonts w:ascii="Calibri" w:eastAsia="Calibri" w:hAnsi="Calibri" w:cs="Calibri"/>
                <w:i/>
                <w:color w:val="980000"/>
                <w:sz w:val="24"/>
                <w:szCs w:val="24"/>
                <w:highlight w:val="white"/>
              </w:rPr>
            </w:pPr>
          </w:p>
          <w:p w14:paraId="714DEB33" w14:textId="77777777" w:rsidR="00761642" w:rsidRDefault="00761642">
            <w:pPr>
              <w:spacing w:line="288" w:lineRule="auto"/>
              <w:rPr>
                <w:rFonts w:ascii="Calibri" w:eastAsia="Calibri" w:hAnsi="Calibri" w:cs="Calibri"/>
                <w:i/>
                <w:color w:val="980000"/>
                <w:sz w:val="24"/>
                <w:szCs w:val="24"/>
                <w:highlight w:val="white"/>
              </w:rPr>
            </w:pPr>
          </w:p>
          <w:p w14:paraId="5544F797" w14:textId="77777777" w:rsidR="00761642" w:rsidRDefault="00761642">
            <w:pPr>
              <w:spacing w:line="288" w:lineRule="auto"/>
              <w:rPr>
                <w:rFonts w:ascii="Calibri" w:eastAsia="Calibri" w:hAnsi="Calibri" w:cs="Calibri"/>
                <w:i/>
                <w:color w:val="980000"/>
                <w:sz w:val="24"/>
                <w:szCs w:val="24"/>
                <w:highlight w:val="white"/>
              </w:rPr>
            </w:pPr>
          </w:p>
          <w:p w14:paraId="51DB43A1" w14:textId="77777777" w:rsidR="00761642" w:rsidRDefault="00761642">
            <w:pPr>
              <w:spacing w:line="288" w:lineRule="auto"/>
              <w:rPr>
                <w:rFonts w:ascii="Calibri" w:eastAsia="Calibri" w:hAnsi="Calibri" w:cs="Calibri"/>
                <w:i/>
                <w:color w:val="980000"/>
                <w:sz w:val="24"/>
                <w:szCs w:val="24"/>
                <w:highlight w:val="white"/>
              </w:rPr>
            </w:pPr>
          </w:p>
          <w:p w14:paraId="63BE6748" w14:textId="77777777" w:rsidR="00761642" w:rsidRDefault="00761642">
            <w:pPr>
              <w:spacing w:line="288" w:lineRule="auto"/>
              <w:rPr>
                <w:rFonts w:ascii="Calibri" w:eastAsia="Calibri" w:hAnsi="Calibri" w:cs="Calibri"/>
                <w:i/>
                <w:color w:val="980000"/>
                <w:sz w:val="24"/>
                <w:szCs w:val="24"/>
                <w:highlight w:val="white"/>
              </w:rPr>
            </w:pPr>
          </w:p>
          <w:p w14:paraId="1A8D0F4C" w14:textId="77777777" w:rsidR="00761642" w:rsidRDefault="00761642">
            <w:pPr>
              <w:spacing w:line="288" w:lineRule="auto"/>
              <w:rPr>
                <w:rFonts w:ascii="Calibri" w:eastAsia="Calibri" w:hAnsi="Calibri" w:cs="Calibri"/>
                <w:i/>
                <w:color w:val="980000"/>
                <w:sz w:val="24"/>
                <w:szCs w:val="24"/>
                <w:highlight w:val="white"/>
              </w:rPr>
            </w:pPr>
          </w:p>
          <w:p w14:paraId="30909DCB" w14:textId="77777777" w:rsidR="00761642" w:rsidRDefault="00761642">
            <w:pPr>
              <w:spacing w:line="288" w:lineRule="auto"/>
              <w:rPr>
                <w:rFonts w:ascii="Calibri" w:eastAsia="Calibri" w:hAnsi="Calibri" w:cs="Calibri"/>
                <w:i/>
                <w:color w:val="980000"/>
                <w:sz w:val="24"/>
                <w:szCs w:val="24"/>
                <w:highlight w:val="white"/>
              </w:rPr>
            </w:pPr>
          </w:p>
          <w:p w14:paraId="37023DA7" w14:textId="77777777" w:rsidR="00761642" w:rsidRDefault="00761642">
            <w:pPr>
              <w:spacing w:line="288" w:lineRule="auto"/>
              <w:rPr>
                <w:rFonts w:ascii="Calibri" w:eastAsia="Calibri" w:hAnsi="Calibri" w:cs="Calibri"/>
                <w:i/>
                <w:color w:val="980000"/>
                <w:sz w:val="24"/>
                <w:szCs w:val="24"/>
                <w:highlight w:val="white"/>
              </w:rPr>
            </w:pPr>
          </w:p>
          <w:p w14:paraId="6C03FF64" w14:textId="77777777" w:rsidR="00761642" w:rsidRDefault="00761642">
            <w:pPr>
              <w:spacing w:line="288" w:lineRule="auto"/>
              <w:rPr>
                <w:rFonts w:ascii="Calibri" w:eastAsia="Calibri" w:hAnsi="Calibri" w:cs="Calibri"/>
                <w:i/>
                <w:color w:val="980000"/>
                <w:sz w:val="24"/>
                <w:szCs w:val="24"/>
                <w:highlight w:val="white"/>
              </w:rPr>
            </w:pPr>
          </w:p>
          <w:p w14:paraId="7069835B" w14:textId="77777777" w:rsidR="00761642" w:rsidRDefault="00761642">
            <w:pPr>
              <w:spacing w:line="288" w:lineRule="auto"/>
              <w:rPr>
                <w:rFonts w:ascii="Calibri" w:eastAsia="Calibri" w:hAnsi="Calibri" w:cs="Calibri"/>
                <w:i/>
                <w:color w:val="980000"/>
                <w:sz w:val="24"/>
                <w:szCs w:val="24"/>
                <w:highlight w:val="white"/>
              </w:rPr>
            </w:pPr>
          </w:p>
          <w:p w14:paraId="1AE126C8" w14:textId="77777777" w:rsidR="00761642" w:rsidRDefault="00761642">
            <w:pPr>
              <w:spacing w:line="288" w:lineRule="auto"/>
              <w:rPr>
                <w:rFonts w:ascii="Calibri" w:eastAsia="Calibri" w:hAnsi="Calibri" w:cs="Calibri"/>
                <w:i/>
                <w:color w:val="980000"/>
                <w:sz w:val="24"/>
                <w:szCs w:val="24"/>
                <w:highlight w:val="white"/>
              </w:rPr>
            </w:pPr>
          </w:p>
          <w:p w14:paraId="4A998FB6" w14:textId="77777777" w:rsidR="00761642" w:rsidRDefault="00761642">
            <w:pPr>
              <w:spacing w:line="288" w:lineRule="auto"/>
              <w:rPr>
                <w:rFonts w:ascii="Calibri" w:eastAsia="Calibri" w:hAnsi="Calibri" w:cs="Calibri"/>
                <w:i/>
                <w:color w:val="980000"/>
                <w:sz w:val="24"/>
                <w:szCs w:val="24"/>
                <w:highlight w:val="white"/>
              </w:rPr>
            </w:pPr>
          </w:p>
        </w:tc>
      </w:tr>
    </w:tbl>
    <w:p w14:paraId="2A7768AA" w14:textId="77777777" w:rsidR="00761642" w:rsidRDefault="00C9528F">
      <w:pPr>
        <w:pStyle w:val="Heading1"/>
      </w:pPr>
      <w:bookmarkStart w:id="8" w:name="_gvpqecl40o87" w:colFirst="0" w:colLast="0"/>
      <w:bookmarkStart w:id="9" w:name="98ddyybjjojy" w:colFirst="0" w:colLast="0"/>
      <w:bookmarkEnd w:id="8"/>
      <w:bookmarkEnd w:id="9"/>
      <w:r>
        <w:rPr>
          <w:rFonts w:ascii="Calibri" w:eastAsia="Calibri" w:hAnsi="Calibri" w:cs="Calibri"/>
          <w:b/>
          <w:bCs/>
          <w:lang w:val="es"/>
        </w:rPr>
        <w:lastRenderedPageBreak/>
        <w:t>ACTIVIDAD 2: ELIGE TU PROPIA AVENTURA ECOLÓGICA</w:t>
      </w:r>
    </w:p>
    <w:p w14:paraId="41F70B18" w14:textId="2523FAEC" w:rsidR="00761642" w:rsidRDefault="00C9528F">
      <w:pPr>
        <w:spacing w:before="240" w:after="240"/>
        <w:rPr>
          <w:rFonts w:ascii="Calibri" w:eastAsia="Calibri" w:hAnsi="Calibri" w:cs="Calibri"/>
          <w:sz w:val="24"/>
          <w:szCs w:val="24"/>
        </w:rPr>
      </w:pPr>
      <w:r>
        <w:rPr>
          <w:rFonts w:ascii="Calibri" w:eastAsia="Calibri" w:hAnsi="Calibri" w:cs="Calibri"/>
          <w:color w:val="2D3B45"/>
          <w:sz w:val="24"/>
          <w:szCs w:val="24"/>
          <w:lang w:val="es"/>
        </w:rPr>
        <w:t>En esta actividad, tú te conviertes en el agricultor o ganadero. Su reto: ¿puede obtener la certificación ecológica de la USDA para sus alimentos? Haga una elección equivocada para su granja o su ganado y no obtendrá la certificación.</w:t>
      </w:r>
    </w:p>
    <w:p w14:paraId="3D7172C2" w14:textId="77777777" w:rsidR="00761642" w:rsidRDefault="00C9528F">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444C4A8D"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Ordenador o tablet</w:t>
      </w:r>
    </w:p>
    <w:p w14:paraId="3DD4E767"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Conexión a Internet</w:t>
      </w:r>
    </w:p>
    <w:p w14:paraId="2BBE2EA4" w14:textId="07CC89F4"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Digrama en T de granjas y ranchos (en la página siguiente)</w:t>
      </w:r>
    </w:p>
    <w:p w14:paraId="3A100359"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lang w:val="es"/>
        </w:rPr>
        <w:t>Lápiz o bolígrafo</w:t>
      </w:r>
    </w:p>
    <w:p w14:paraId="135D48E6" w14:textId="77777777" w:rsidR="00761642" w:rsidRDefault="00761642">
      <w:pPr>
        <w:ind w:left="720"/>
        <w:rPr>
          <w:rFonts w:ascii="Calibri" w:eastAsia="Calibri" w:hAnsi="Calibri" w:cs="Calibri"/>
          <w:sz w:val="24"/>
          <w:szCs w:val="24"/>
        </w:rPr>
      </w:pPr>
    </w:p>
    <w:p w14:paraId="7CC251AE" w14:textId="77777777" w:rsidR="00761642" w:rsidRDefault="00C9528F">
      <w:pPr>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45C46DE8" w14:textId="274723B3" w:rsidR="00761642" w:rsidRDefault="00FF5BC3">
      <w:pPr>
        <w:numPr>
          <w:ilvl w:val="0"/>
          <w:numId w:val="1"/>
        </w:numPr>
        <w:rPr>
          <w:rFonts w:ascii="Calibri" w:eastAsia="Calibri" w:hAnsi="Calibri" w:cs="Calibri"/>
          <w:sz w:val="24"/>
          <w:szCs w:val="24"/>
        </w:rPr>
      </w:pPr>
      <w:r>
        <w:rPr>
          <w:rFonts w:ascii="Calibri" w:eastAsia="Calibri" w:hAnsi="Calibri" w:cs="Calibri"/>
          <w:sz w:val="24"/>
          <w:szCs w:val="24"/>
          <w:lang w:val="es"/>
        </w:rPr>
        <w:t xml:space="preserve">Haz clic en el siguiente enlace para comenzar su aventura como agricultor o ganadero ecológico certificado </w:t>
      </w:r>
      <w:hyperlink r:id="rId14" w:history="1">
        <w:r>
          <w:rPr>
            <w:rStyle w:val="Hyperlink"/>
            <w:rFonts w:ascii="Calibri" w:eastAsia="Calibri" w:hAnsi="Calibri" w:cs="Calibri"/>
            <w:sz w:val="24"/>
            <w:szCs w:val="24"/>
            <w:lang w:val="es"/>
          </w:rPr>
          <w:t>Orgánico certificado: Un cuento tipo elige tu propia aventura</w:t>
        </w:r>
      </w:hyperlink>
    </w:p>
    <w:p w14:paraId="1BB93420" w14:textId="540EA1CC" w:rsidR="00761642" w:rsidRDefault="00C9528F">
      <w:pPr>
        <w:numPr>
          <w:ilvl w:val="0"/>
          <w:numId w:val="1"/>
        </w:numPr>
        <w:rPr>
          <w:rFonts w:ascii="Calibri" w:eastAsia="Calibri" w:hAnsi="Calibri" w:cs="Calibri"/>
          <w:sz w:val="24"/>
          <w:szCs w:val="24"/>
        </w:rPr>
      </w:pPr>
      <w:r>
        <w:rPr>
          <w:rFonts w:ascii="Calibri" w:eastAsia="Calibri" w:hAnsi="Calibri" w:cs="Calibri"/>
          <w:sz w:val="24"/>
          <w:szCs w:val="24"/>
          <w:lang w:val="es"/>
        </w:rPr>
        <w:t xml:space="preserve">Registra lo que has aprendido en el diagrama en T de la página siguiente para comparar a los agricultores y ganaderos ecológicos. ¿En qué se parecen las granjas y los ranchos ecológicos? ¿Qué tipo de cosas cree que buscan los inspectores? </w:t>
      </w:r>
    </w:p>
    <w:p w14:paraId="2B11771C" w14:textId="77777777" w:rsidR="00761642" w:rsidRDefault="00761642">
      <w:pPr>
        <w:ind w:left="720"/>
        <w:rPr>
          <w:rFonts w:ascii="Calibri" w:eastAsia="Calibri" w:hAnsi="Calibri" w:cs="Calibri"/>
          <w:sz w:val="24"/>
          <w:szCs w:val="24"/>
        </w:rPr>
      </w:pPr>
    </w:p>
    <w:p w14:paraId="727BFF18" w14:textId="77777777" w:rsidR="00761642" w:rsidRDefault="00C9528F">
      <w:pPr>
        <w:rPr>
          <w:rFonts w:ascii="Calibri" w:eastAsia="Calibri" w:hAnsi="Calibri" w:cs="Calibri"/>
          <w:sz w:val="24"/>
          <w:szCs w:val="24"/>
        </w:rPr>
      </w:pPr>
      <w:r>
        <w:rPr>
          <w:rFonts w:ascii="Calibri" w:eastAsia="Calibri" w:hAnsi="Calibri" w:cs="Calibri"/>
          <w:b/>
          <w:bCs/>
          <w:color w:val="910D28"/>
          <w:sz w:val="24"/>
          <w:szCs w:val="24"/>
          <w:lang w:val="es"/>
        </w:rPr>
        <w:t>Desafío</w:t>
      </w:r>
    </w:p>
    <w:p w14:paraId="19F62140" w14:textId="77777777" w:rsidR="00761642" w:rsidRDefault="00C9528F">
      <w:pPr>
        <w:rPr>
          <w:rFonts w:ascii="Calibri" w:eastAsia="Calibri" w:hAnsi="Calibri" w:cs="Calibri"/>
          <w:sz w:val="24"/>
          <w:szCs w:val="24"/>
        </w:rPr>
      </w:pPr>
      <w:r>
        <w:rPr>
          <w:rFonts w:ascii="Calibri" w:eastAsia="Calibri" w:hAnsi="Calibri" w:cs="Calibri"/>
          <w:sz w:val="24"/>
          <w:szCs w:val="24"/>
          <w:lang w:val="es"/>
        </w:rPr>
        <w:t xml:space="preserve">¿Quieres un reto más difícil? El programa "Elige tu propia aventura" que aparece a continuación es del USDA y está hecho para los verdaderos agricultores. Haz clic a continuación para poner a prueba tus habilidades. </w:t>
      </w:r>
    </w:p>
    <w:p w14:paraId="12664C86" w14:textId="77777777" w:rsidR="00761642" w:rsidRDefault="00761642">
      <w:pPr>
        <w:rPr>
          <w:rFonts w:ascii="Calibri" w:eastAsia="Calibri" w:hAnsi="Calibri" w:cs="Calibri"/>
          <w:sz w:val="24"/>
          <w:szCs w:val="24"/>
        </w:rPr>
      </w:pPr>
    </w:p>
    <w:p w14:paraId="0508425D" w14:textId="77777777" w:rsidR="00F21FF2" w:rsidRPr="00F21FF2" w:rsidRDefault="00206DE4" w:rsidP="00F21FF2">
      <w:pPr>
        <w:rPr>
          <w:rFonts w:ascii="Calibri" w:eastAsia="Calibri" w:hAnsi="Calibri" w:cs="Calibri"/>
          <w:sz w:val="24"/>
          <w:szCs w:val="24"/>
        </w:rPr>
      </w:pPr>
      <w:hyperlink r:id="rId15" w:history="1">
        <w:r w:rsidR="00EF4D5A">
          <w:rPr>
            <w:rStyle w:val="Hyperlink"/>
            <w:rFonts w:ascii="Calibri" w:eastAsia="Calibri" w:hAnsi="Calibri" w:cs="Calibri"/>
            <w:sz w:val="24"/>
            <w:szCs w:val="24"/>
            <w:lang w:val="es"/>
          </w:rPr>
          <w:t>El camino hacia la certificación ecológica</w:t>
        </w:r>
      </w:hyperlink>
    </w:p>
    <w:p w14:paraId="0277A8EB" w14:textId="77777777" w:rsidR="00761642" w:rsidRDefault="00761642">
      <w:pPr>
        <w:rPr>
          <w:rFonts w:ascii="Calibri" w:eastAsia="Calibri" w:hAnsi="Calibri" w:cs="Calibri"/>
          <w:sz w:val="24"/>
          <w:szCs w:val="24"/>
        </w:rPr>
      </w:pPr>
    </w:p>
    <w:p w14:paraId="4397FF49" w14:textId="57FBBAE5" w:rsidR="00761642" w:rsidRDefault="00C9528F">
      <w:pPr>
        <w:rPr>
          <w:rFonts w:ascii="Calibri" w:eastAsia="Calibri" w:hAnsi="Calibri" w:cs="Calibri"/>
          <w:sz w:val="24"/>
          <w:szCs w:val="24"/>
        </w:rPr>
      </w:pPr>
      <w:r>
        <w:rPr>
          <w:rFonts w:ascii="Calibri" w:eastAsia="Calibri" w:hAnsi="Calibri" w:cs="Calibri"/>
          <w:sz w:val="24"/>
          <w:szCs w:val="24"/>
          <w:lang w:val="es"/>
        </w:rPr>
        <w:t>¿Has aprendido algo nuevo? Asegúrate de añadirlo al diagrama en T</w:t>
      </w:r>
    </w:p>
    <w:p w14:paraId="39296B0A" w14:textId="77777777" w:rsidR="00761642" w:rsidRDefault="00761642">
      <w:pPr>
        <w:spacing w:before="240" w:after="240"/>
        <w:rPr>
          <w:rFonts w:ascii="Calibri" w:eastAsia="Calibri" w:hAnsi="Calibri" w:cs="Calibri"/>
          <w:sz w:val="24"/>
          <w:szCs w:val="24"/>
        </w:rPr>
      </w:pPr>
    </w:p>
    <w:p w14:paraId="04FC2F1C" w14:textId="77777777" w:rsidR="00761642" w:rsidRDefault="00761642">
      <w:pPr>
        <w:spacing w:before="240" w:after="240"/>
        <w:rPr>
          <w:rFonts w:ascii="Calibri" w:eastAsia="Calibri" w:hAnsi="Calibri" w:cs="Calibri"/>
          <w:sz w:val="24"/>
          <w:szCs w:val="24"/>
        </w:rPr>
      </w:pPr>
    </w:p>
    <w:p w14:paraId="59A7FBCB" w14:textId="77777777" w:rsidR="00761642" w:rsidRDefault="00761642">
      <w:pPr>
        <w:spacing w:before="240" w:after="240"/>
        <w:rPr>
          <w:rFonts w:ascii="Calibri" w:eastAsia="Calibri" w:hAnsi="Calibri" w:cs="Calibri"/>
          <w:sz w:val="24"/>
          <w:szCs w:val="24"/>
        </w:rPr>
      </w:pPr>
    </w:p>
    <w:p w14:paraId="1C73848C" w14:textId="77777777" w:rsidR="00761642" w:rsidRDefault="00761642">
      <w:pPr>
        <w:spacing w:before="240" w:after="240"/>
        <w:rPr>
          <w:rFonts w:ascii="Calibri" w:eastAsia="Calibri" w:hAnsi="Calibri" w:cs="Calibri"/>
          <w:sz w:val="24"/>
          <w:szCs w:val="24"/>
        </w:rPr>
      </w:pPr>
    </w:p>
    <w:p w14:paraId="16B0B49F" w14:textId="77777777" w:rsidR="00761642" w:rsidRDefault="00761642">
      <w:pPr>
        <w:spacing w:before="240" w:after="240"/>
        <w:rPr>
          <w:rFonts w:ascii="Calibri" w:eastAsia="Calibri" w:hAnsi="Calibri" w:cs="Calibri"/>
          <w:b/>
          <w:sz w:val="40"/>
          <w:szCs w:val="40"/>
        </w:rPr>
      </w:pPr>
    </w:p>
    <w:p w14:paraId="140DEF5D" w14:textId="2E378BCC" w:rsidR="00761642" w:rsidRDefault="00C9528F">
      <w:pPr>
        <w:spacing w:before="240" w:after="240"/>
        <w:rPr>
          <w:rFonts w:ascii="Calibri" w:eastAsia="Calibri" w:hAnsi="Calibri" w:cs="Calibri"/>
          <w:b/>
          <w:sz w:val="40"/>
          <w:szCs w:val="40"/>
        </w:rPr>
      </w:pPr>
      <w:r>
        <w:rPr>
          <w:rFonts w:ascii="Calibri" w:eastAsia="Calibri" w:hAnsi="Calibri" w:cs="Calibri"/>
          <w:sz w:val="40"/>
          <w:szCs w:val="40"/>
          <w:lang w:val="es"/>
        </w:rPr>
        <w:lastRenderedPageBreak/>
        <w:t>DIAGRAMA EN T</w:t>
      </w:r>
    </w:p>
    <w:tbl>
      <w:tblPr>
        <w:tblStyle w:val="a1"/>
        <w:tblW w:w="10814"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407"/>
        <w:gridCol w:w="5407"/>
      </w:tblGrid>
      <w:tr w:rsidR="00761642" w14:paraId="0EE6B6F2" w14:textId="77777777" w:rsidTr="00214419">
        <w:trPr>
          <w:trHeight w:val="328"/>
          <w:jc w:val="center"/>
        </w:trPr>
        <w:tc>
          <w:tcPr>
            <w:tcW w:w="5407" w:type="dxa"/>
            <w:shd w:val="clear" w:color="auto" w:fill="3E5C61"/>
          </w:tcPr>
          <w:p w14:paraId="75A46DB7"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Granjas ecológicas</w:t>
            </w:r>
          </w:p>
        </w:tc>
        <w:tc>
          <w:tcPr>
            <w:tcW w:w="5407" w:type="dxa"/>
            <w:shd w:val="clear" w:color="auto" w:fill="3E5C61"/>
          </w:tcPr>
          <w:p w14:paraId="401208C1"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Ranchos ecológicos</w:t>
            </w:r>
          </w:p>
        </w:tc>
      </w:tr>
      <w:tr w:rsidR="00761642" w14:paraId="22622968" w14:textId="77777777" w:rsidTr="00214419">
        <w:trPr>
          <w:trHeight w:val="9319"/>
          <w:jc w:val="center"/>
        </w:trPr>
        <w:tc>
          <w:tcPr>
            <w:tcW w:w="5407" w:type="dxa"/>
            <w:tcBorders>
              <w:left w:val="single" w:sz="8" w:space="0" w:color="FFFFFF"/>
              <w:bottom w:val="single" w:sz="8" w:space="0" w:color="FFFFFF"/>
            </w:tcBorders>
          </w:tcPr>
          <w:p w14:paraId="44052BCB" w14:textId="77777777" w:rsidR="00761642" w:rsidRDefault="00761642">
            <w:pPr>
              <w:pStyle w:val="Heading1"/>
              <w:spacing w:before="200" w:after="0"/>
              <w:outlineLvl w:val="0"/>
              <w:rPr>
                <w:rFonts w:ascii="Calibri" w:eastAsia="Calibri" w:hAnsi="Calibri" w:cs="Calibri"/>
                <w:b/>
                <w:color w:val="910D28"/>
                <w:sz w:val="24"/>
                <w:szCs w:val="24"/>
                <w:highlight w:val="white"/>
              </w:rPr>
            </w:pPr>
          </w:p>
          <w:p w14:paraId="156DE856" w14:textId="77777777" w:rsidR="00761642" w:rsidRDefault="00761642"/>
          <w:p w14:paraId="3476D9B3" w14:textId="77777777" w:rsidR="00761642" w:rsidRDefault="00761642"/>
          <w:p w14:paraId="4E8A732E" w14:textId="77777777" w:rsidR="00761642" w:rsidRDefault="00761642"/>
          <w:p w14:paraId="30718CAB" w14:textId="77777777" w:rsidR="00761642" w:rsidRDefault="00761642"/>
          <w:p w14:paraId="0F2E579D" w14:textId="77777777" w:rsidR="00761642" w:rsidRDefault="00761642"/>
          <w:p w14:paraId="7FE3CD31" w14:textId="77777777" w:rsidR="00761642" w:rsidRDefault="00761642"/>
          <w:p w14:paraId="6143C29D" w14:textId="77777777" w:rsidR="00761642" w:rsidRDefault="00761642"/>
          <w:p w14:paraId="7F8DFDF0" w14:textId="77777777" w:rsidR="00761642" w:rsidRDefault="00761642"/>
          <w:p w14:paraId="0553D887" w14:textId="77777777" w:rsidR="00761642" w:rsidRDefault="00761642"/>
          <w:p w14:paraId="7CA65BBA" w14:textId="77777777" w:rsidR="00761642" w:rsidRDefault="00761642"/>
          <w:p w14:paraId="1519E09D" w14:textId="77777777" w:rsidR="00761642" w:rsidRDefault="00761642"/>
          <w:p w14:paraId="1CCAAC32" w14:textId="77777777" w:rsidR="00761642" w:rsidRDefault="00761642"/>
          <w:p w14:paraId="263CC6BE" w14:textId="77777777" w:rsidR="00761642" w:rsidRDefault="00761642"/>
          <w:p w14:paraId="04A132EE" w14:textId="77777777" w:rsidR="00761642" w:rsidRDefault="00761642"/>
          <w:p w14:paraId="372B8803" w14:textId="77777777" w:rsidR="00761642" w:rsidRDefault="00761642"/>
        </w:tc>
        <w:tc>
          <w:tcPr>
            <w:tcW w:w="5407" w:type="dxa"/>
            <w:tcBorders>
              <w:bottom w:val="single" w:sz="8" w:space="0" w:color="FFFFFF"/>
              <w:right w:val="single" w:sz="8" w:space="0" w:color="FFFFFF"/>
            </w:tcBorders>
          </w:tcPr>
          <w:p w14:paraId="1C0DB3BC" w14:textId="77777777" w:rsidR="00761642" w:rsidRDefault="00761642">
            <w:pPr>
              <w:rPr>
                <w:rFonts w:ascii="Calibri" w:eastAsia="Calibri" w:hAnsi="Calibri" w:cs="Calibri"/>
                <w:sz w:val="24"/>
                <w:szCs w:val="24"/>
              </w:rPr>
            </w:pPr>
          </w:p>
          <w:p w14:paraId="54B4E233" w14:textId="77777777" w:rsidR="00761642" w:rsidRDefault="00761642">
            <w:pPr>
              <w:rPr>
                <w:rFonts w:ascii="Calibri" w:eastAsia="Calibri" w:hAnsi="Calibri" w:cs="Calibri"/>
                <w:sz w:val="24"/>
                <w:szCs w:val="24"/>
              </w:rPr>
            </w:pPr>
          </w:p>
          <w:p w14:paraId="3A56B37E" w14:textId="77777777" w:rsidR="00761642" w:rsidRDefault="00761642">
            <w:pPr>
              <w:rPr>
                <w:rFonts w:ascii="Calibri" w:eastAsia="Calibri" w:hAnsi="Calibri" w:cs="Calibri"/>
                <w:sz w:val="24"/>
                <w:szCs w:val="24"/>
              </w:rPr>
            </w:pPr>
          </w:p>
          <w:p w14:paraId="2B30B102" w14:textId="77777777" w:rsidR="00761642" w:rsidRDefault="00761642">
            <w:pPr>
              <w:rPr>
                <w:rFonts w:ascii="Calibri" w:eastAsia="Calibri" w:hAnsi="Calibri" w:cs="Calibri"/>
                <w:sz w:val="24"/>
                <w:szCs w:val="24"/>
              </w:rPr>
            </w:pPr>
          </w:p>
          <w:p w14:paraId="0603511A" w14:textId="77777777" w:rsidR="00761642" w:rsidRDefault="00761642">
            <w:pPr>
              <w:rPr>
                <w:rFonts w:ascii="Calibri" w:eastAsia="Calibri" w:hAnsi="Calibri" w:cs="Calibri"/>
                <w:sz w:val="24"/>
                <w:szCs w:val="24"/>
              </w:rPr>
            </w:pPr>
          </w:p>
          <w:p w14:paraId="484B0ED6" w14:textId="77777777" w:rsidR="00761642" w:rsidRDefault="00761642">
            <w:pPr>
              <w:rPr>
                <w:rFonts w:ascii="Calibri" w:eastAsia="Calibri" w:hAnsi="Calibri" w:cs="Calibri"/>
                <w:sz w:val="24"/>
                <w:szCs w:val="24"/>
              </w:rPr>
            </w:pPr>
          </w:p>
          <w:p w14:paraId="02851105" w14:textId="77777777" w:rsidR="00761642" w:rsidRDefault="00761642">
            <w:pPr>
              <w:rPr>
                <w:rFonts w:ascii="Calibri" w:eastAsia="Calibri" w:hAnsi="Calibri" w:cs="Calibri"/>
                <w:sz w:val="24"/>
                <w:szCs w:val="24"/>
              </w:rPr>
            </w:pPr>
          </w:p>
          <w:p w14:paraId="45EAA829" w14:textId="77777777" w:rsidR="00761642" w:rsidRDefault="00761642">
            <w:pPr>
              <w:rPr>
                <w:rFonts w:ascii="Calibri" w:eastAsia="Calibri" w:hAnsi="Calibri" w:cs="Calibri"/>
                <w:sz w:val="24"/>
                <w:szCs w:val="24"/>
              </w:rPr>
            </w:pPr>
          </w:p>
          <w:p w14:paraId="56420157" w14:textId="77777777" w:rsidR="00761642" w:rsidRDefault="00761642">
            <w:pPr>
              <w:rPr>
                <w:rFonts w:ascii="Calibri" w:eastAsia="Calibri" w:hAnsi="Calibri" w:cs="Calibri"/>
                <w:sz w:val="24"/>
                <w:szCs w:val="24"/>
              </w:rPr>
            </w:pPr>
          </w:p>
          <w:p w14:paraId="3D3A4C49" w14:textId="77777777" w:rsidR="00761642" w:rsidRDefault="00761642">
            <w:pPr>
              <w:rPr>
                <w:rFonts w:ascii="Calibri" w:eastAsia="Calibri" w:hAnsi="Calibri" w:cs="Calibri"/>
                <w:sz w:val="24"/>
                <w:szCs w:val="24"/>
              </w:rPr>
            </w:pPr>
          </w:p>
          <w:p w14:paraId="008D52A8" w14:textId="77777777" w:rsidR="00761642" w:rsidRDefault="00761642">
            <w:pPr>
              <w:rPr>
                <w:rFonts w:ascii="Calibri" w:eastAsia="Calibri" w:hAnsi="Calibri" w:cs="Calibri"/>
                <w:sz w:val="24"/>
                <w:szCs w:val="24"/>
              </w:rPr>
            </w:pPr>
          </w:p>
          <w:p w14:paraId="48A8AB1B" w14:textId="77777777" w:rsidR="00761642" w:rsidRDefault="00761642">
            <w:pPr>
              <w:rPr>
                <w:rFonts w:ascii="Calibri" w:eastAsia="Calibri" w:hAnsi="Calibri" w:cs="Calibri"/>
                <w:sz w:val="24"/>
                <w:szCs w:val="24"/>
              </w:rPr>
            </w:pPr>
          </w:p>
          <w:p w14:paraId="09B90DDE" w14:textId="77777777" w:rsidR="00761642" w:rsidRDefault="00761642">
            <w:pPr>
              <w:rPr>
                <w:rFonts w:ascii="Calibri" w:eastAsia="Calibri" w:hAnsi="Calibri" w:cs="Calibri"/>
                <w:sz w:val="24"/>
                <w:szCs w:val="24"/>
              </w:rPr>
            </w:pPr>
          </w:p>
          <w:p w14:paraId="1B55C189" w14:textId="77777777" w:rsidR="00761642" w:rsidRDefault="00761642">
            <w:pPr>
              <w:rPr>
                <w:rFonts w:ascii="Calibri" w:eastAsia="Calibri" w:hAnsi="Calibri" w:cs="Calibri"/>
                <w:sz w:val="24"/>
                <w:szCs w:val="24"/>
              </w:rPr>
            </w:pPr>
          </w:p>
          <w:p w14:paraId="37FABF46" w14:textId="77777777" w:rsidR="00761642" w:rsidRDefault="00761642">
            <w:pPr>
              <w:rPr>
                <w:rFonts w:ascii="Calibri" w:eastAsia="Calibri" w:hAnsi="Calibri" w:cs="Calibri"/>
                <w:sz w:val="24"/>
                <w:szCs w:val="24"/>
              </w:rPr>
            </w:pPr>
          </w:p>
          <w:p w14:paraId="2988BD91" w14:textId="77777777" w:rsidR="00761642" w:rsidRDefault="00761642">
            <w:pPr>
              <w:rPr>
                <w:rFonts w:ascii="Calibri" w:eastAsia="Calibri" w:hAnsi="Calibri" w:cs="Calibri"/>
                <w:sz w:val="24"/>
                <w:szCs w:val="24"/>
              </w:rPr>
            </w:pPr>
          </w:p>
          <w:p w14:paraId="7DDD350B" w14:textId="77777777" w:rsidR="00761642" w:rsidRDefault="00761642">
            <w:pPr>
              <w:rPr>
                <w:rFonts w:ascii="Calibri" w:eastAsia="Calibri" w:hAnsi="Calibri" w:cs="Calibri"/>
                <w:sz w:val="24"/>
                <w:szCs w:val="24"/>
              </w:rPr>
            </w:pPr>
          </w:p>
          <w:p w14:paraId="2A48F13E" w14:textId="77777777" w:rsidR="00761642" w:rsidRDefault="00761642">
            <w:pPr>
              <w:rPr>
                <w:rFonts w:ascii="Calibri" w:eastAsia="Calibri" w:hAnsi="Calibri" w:cs="Calibri"/>
                <w:sz w:val="24"/>
                <w:szCs w:val="24"/>
              </w:rPr>
            </w:pPr>
          </w:p>
          <w:p w14:paraId="4B5B8FF2" w14:textId="77777777" w:rsidR="00761642" w:rsidRDefault="00761642">
            <w:pPr>
              <w:rPr>
                <w:rFonts w:ascii="Calibri" w:eastAsia="Calibri" w:hAnsi="Calibri" w:cs="Calibri"/>
                <w:sz w:val="24"/>
                <w:szCs w:val="24"/>
              </w:rPr>
            </w:pPr>
          </w:p>
          <w:p w14:paraId="12AE0824" w14:textId="77777777" w:rsidR="00761642" w:rsidRDefault="00761642">
            <w:pPr>
              <w:rPr>
                <w:rFonts w:ascii="Calibri" w:eastAsia="Calibri" w:hAnsi="Calibri" w:cs="Calibri"/>
                <w:sz w:val="24"/>
                <w:szCs w:val="24"/>
              </w:rPr>
            </w:pPr>
          </w:p>
          <w:p w14:paraId="397AFCA9" w14:textId="77777777" w:rsidR="00761642" w:rsidRDefault="00761642">
            <w:pPr>
              <w:rPr>
                <w:rFonts w:ascii="Calibri" w:eastAsia="Calibri" w:hAnsi="Calibri" w:cs="Calibri"/>
                <w:sz w:val="24"/>
                <w:szCs w:val="24"/>
              </w:rPr>
            </w:pPr>
          </w:p>
          <w:p w14:paraId="3E3B9FFC" w14:textId="77777777" w:rsidR="00761642" w:rsidRDefault="00761642">
            <w:pPr>
              <w:rPr>
                <w:rFonts w:ascii="Calibri" w:eastAsia="Calibri" w:hAnsi="Calibri" w:cs="Calibri"/>
                <w:sz w:val="24"/>
                <w:szCs w:val="24"/>
              </w:rPr>
            </w:pPr>
          </w:p>
          <w:p w14:paraId="1075500E" w14:textId="77777777" w:rsidR="00761642" w:rsidRDefault="00761642">
            <w:pPr>
              <w:rPr>
                <w:rFonts w:ascii="Calibri" w:eastAsia="Calibri" w:hAnsi="Calibri" w:cs="Calibri"/>
                <w:sz w:val="24"/>
                <w:szCs w:val="24"/>
              </w:rPr>
            </w:pPr>
          </w:p>
          <w:p w14:paraId="7F8CE3D3" w14:textId="77777777" w:rsidR="00761642" w:rsidRDefault="00761642">
            <w:pPr>
              <w:rPr>
                <w:rFonts w:ascii="Calibri" w:eastAsia="Calibri" w:hAnsi="Calibri" w:cs="Calibri"/>
                <w:sz w:val="24"/>
                <w:szCs w:val="24"/>
              </w:rPr>
            </w:pPr>
          </w:p>
          <w:p w14:paraId="5B0D2570" w14:textId="77777777" w:rsidR="00761642" w:rsidRDefault="00761642">
            <w:pPr>
              <w:rPr>
                <w:rFonts w:ascii="Calibri" w:eastAsia="Calibri" w:hAnsi="Calibri" w:cs="Calibri"/>
                <w:sz w:val="24"/>
                <w:szCs w:val="24"/>
              </w:rPr>
            </w:pPr>
          </w:p>
        </w:tc>
      </w:tr>
    </w:tbl>
    <w:p w14:paraId="2ADB4DF4" w14:textId="77777777" w:rsidR="00761642" w:rsidRDefault="00761642">
      <w:pPr>
        <w:spacing w:line="240" w:lineRule="auto"/>
        <w:jc w:val="center"/>
        <w:rPr>
          <w:rFonts w:ascii="Calibri" w:eastAsia="Calibri" w:hAnsi="Calibri" w:cs="Calibri"/>
          <w:sz w:val="24"/>
          <w:szCs w:val="24"/>
        </w:rPr>
      </w:pPr>
    </w:p>
    <w:p w14:paraId="3A4A54F2" w14:textId="77777777" w:rsidR="00761642" w:rsidRDefault="00761642">
      <w:pPr>
        <w:spacing w:line="240" w:lineRule="auto"/>
        <w:jc w:val="center"/>
        <w:rPr>
          <w:rFonts w:ascii="Calibri" w:eastAsia="Calibri" w:hAnsi="Calibri" w:cs="Calibri"/>
          <w:sz w:val="24"/>
          <w:szCs w:val="24"/>
        </w:rPr>
      </w:pPr>
    </w:p>
    <w:p w14:paraId="50A99072" w14:textId="77777777" w:rsidR="00761642" w:rsidRDefault="00761642">
      <w:pPr>
        <w:spacing w:line="240" w:lineRule="auto"/>
        <w:rPr>
          <w:rFonts w:ascii="Calibri" w:eastAsia="Calibri" w:hAnsi="Calibri" w:cs="Calibri"/>
          <w:sz w:val="24"/>
          <w:szCs w:val="24"/>
        </w:rPr>
      </w:pPr>
    </w:p>
    <w:p w14:paraId="5412CD88" w14:textId="77777777" w:rsidR="00761642" w:rsidRDefault="00C9528F">
      <w:pPr>
        <w:pStyle w:val="Heading1"/>
        <w:spacing w:line="240" w:lineRule="auto"/>
      </w:pPr>
      <w:bookmarkStart w:id="10" w:name="_yj643el2y3en" w:colFirst="0" w:colLast="0"/>
      <w:bookmarkStart w:id="11" w:name="yvrpcqkqt88t" w:colFirst="0" w:colLast="0"/>
      <w:bookmarkEnd w:id="10"/>
      <w:bookmarkEnd w:id="11"/>
      <w:r>
        <w:rPr>
          <w:rFonts w:ascii="Calibri" w:eastAsia="Calibri" w:hAnsi="Calibri" w:cs="Calibri"/>
          <w:b/>
          <w:bCs/>
          <w:lang w:val="es"/>
        </w:rPr>
        <w:lastRenderedPageBreak/>
        <w:t>ACTIVIDAD 3: CUIDADO</w:t>
      </w:r>
    </w:p>
    <w:p w14:paraId="7063AE06" w14:textId="6F3DCF03" w:rsidR="00761642" w:rsidRDefault="00C9528F">
      <w:pPr>
        <w:widowControl w:val="0"/>
        <w:rPr>
          <w:rFonts w:ascii="Calibri" w:eastAsia="Calibri" w:hAnsi="Calibri" w:cs="Calibri"/>
          <w:sz w:val="24"/>
          <w:szCs w:val="24"/>
        </w:rPr>
      </w:pPr>
      <w:r>
        <w:rPr>
          <w:rFonts w:ascii="Calibri" w:eastAsia="Calibri" w:hAnsi="Calibri" w:cs="Calibri"/>
          <w:sz w:val="24"/>
          <w:szCs w:val="24"/>
          <w:lang w:val="es"/>
        </w:rPr>
        <w:t>Hay muchos tipos de trabajo para los inspectores de alimentos. En esta actividad, puedes explorar los vídeos que muestran algunos de esos trabajos diferentes. A continuación, utiliza la herramienta ¿Qué? ¿Y qué? Tabla "¿Y ahora qué?" para registrar tu pensamiento.</w:t>
      </w:r>
    </w:p>
    <w:p w14:paraId="3B18114B" w14:textId="77777777" w:rsidR="00761642" w:rsidRDefault="00761642">
      <w:pPr>
        <w:widowControl w:val="0"/>
        <w:spacing w:line="240" w:lineRule="auto"/>
        <w:rPr>
          <w:rFonts w:ascii="Calibri" w:eastAsia="Calibri" w:hAnsi="Calibri" w:cs="Calibri"/>
          <w:sz w:val="24"/>
          <w:szCs w:val="24"/>
        </w:rPr>
      </w:pPr>
    </w:p>
    <w:p w14:paraId="255C407E" w14:textId="77777777" w:rsidR="00761642" w:rsidRDefault="00C9528F">
      <w:pPr>
        <w:spacing w:before="240"/>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5F22D7DF" w14:textId="77777777"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lang w:val="es"/>
        </w:rPr>
        <w:t>Ordenador o tableta</w:t>
      </w:r>
    </w:p>
    <w:p w14:paraId="56C06565" w14:textId="77777777"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lang w:val="es"/>
        </w:rPr>
        <w:t>Acceso a Internet</w:t>
      </w:r>
    </w:p>
    <w:p w14:paraId="2DFEB64C" w14:textId="21780A58"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lang w:val="es"/>
        </w:rPr>
        <w:t>¿Qué? ¿Y qué? Cuadro "¿Y ahora qué?" (en la página siguiente)</w:t>
      </w:r>
    </w:p>
    <w:p w14:paraId="1FA45CF3" w14:textId="77777777"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lang w:val="es"/>
        </w:rPr>
        <w:t>Lápiz o bolígrafo</w:t>
      </w:r>
    </w:p>
    <w:p w14:paraId="7F8E99DC" w14:textId="77777777" w:rsidR="00761642" w:rsidRDefault="00761642">
      <w:pPr>
        <w:keepLines/>
        <w:ind w:left="720"/>
        <w:rPr>
          <w:rFonts w:ascii="Calibri" w:eastAsia="Calibri" w:hAnsi="Calibri" w:cs="Calibri"/>
          <w:sz w:val="24"/>
          <w:szCs w:val="24"/>
        </w:rPr>
      </w:pPr>
    </w:p>
    <w:p w14:paraId="1CB186FC" w14:textId="77777777" w:rsidR="00761642" w:rsidRDefault="00C9528F">
      <w:pPr>
        <w:shd w:val="clear" w:color="auto" w:fill="FFFFFF"/>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619420FA" w14:textId="77777777"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lang w:val="es"/>
        </w:rPr>
        <w:t xml:space="preserve">Elige al menos </w:t>
      </w:r>
      <w:r>
        <w:rPr>
          <w:rFonts w:ascii="Calibri" w:eastAsia="Calibri" w:hAnsi="Calibri" w:cs="Calibri"/>
          <w:b/>
          <w:bCs/>
          <w:sz w:val="24"/>
          <w:szCs w:val="24"/>
          <w:lang w:val="es"/>
        </w:rPr>
        <w:t>dos vídeos</w:t>
      </w:r>
      <w:r>
        <w:rPr>
          <w:rFonts w:ascii="Calibri" w:eastAsia="Calibri" w:hAnsi="Calibri" w:cs="Calibri"/>
          <w:sz w:val="24"/>
          <w:szCs w:val="24"/>
          <w:lang w:val="es"/>
        </w:rPr>
        <w:t xml:space="preserve"> de la tabla de selección que aparece a continuación. </w:t>
      </w:r>
    </w:p>
    <w:p w14:paraId="0AC1EFD7" w14:textId="15319EB3"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lang w:val="es"/>
        </w:rPr>
        <w:t>Utilizando la herramienta ¿Qué? ¿Y qué? En el cuadro de la página siguiente, piensa en lo que has aprendido de los vídeos. Anota cosas como lo que hacían los inspectores bajo la palabra "¿Qué?".</w:t>
      </w:r>
    </w:p>
    <w:p w14:paraId="4D1AB67D" w14:textId="1CD17B29"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lang w:val="es"/>
        </w:rPr>
        <w:t>Ahora piensa en por qué los inspectores hacen lo que hacen. ¿Quién se beneficia de su trabajo? Escribe lo que has aprendido bajo las palabras "¿Y qué?".</w:t>
      </w:r>
    </w:p>
    <w:p w14:paraId="14D7B9C5" w14:textId="2B6EA232"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lang w:val="es"/>
        </w:rPr>
        <w:t>En el apartado "¿Y ahora qué?", anota las preguntas que aún tengas. ¿Cree que hay otros vídeos en el tablero de opciones que podrían responder a sus preguntas? Puedes volver a otros vídeos y seguir añadiendo a tus listas.</w:t>
      </w:r>
    </w:p>
    <w:p w14:paraId="32FE84AC" w14:textId="77777777" w:rsidR="00761642" w:rsidRDefault="00761642">
      <w:pPr>
        <w:widowControl w:val="0"/>
        <w:spacing w:line="240" w:lineRule="auto"/>
        <w:rPr>
          <w:rFonts w:ascii="Calibri" w:eastAsia="Calibri" w:hAnsi="Calibri" w:cs="Calibri"/>
          <w:b/>
          <w:color w:val="910D28"/>
          <w:sz w:val="24"/>
          <w:szCs w:val="24"/>
        </w:rPr>
      </w:pPr>
    </w:p>
    <w:p w14:paraId="6934869C" w14:textId="77777777" w:rsidR="00761642" w:rsidRDefault="00761642">
      <w:pPr>
        <w:widowControl w:val="0"/>
        <w:rPr>
          <w:rFonts w:ascii="Calibri" w:eastAsia="Calibri" w:hAnsi="Calibri" w:cs="Calibri"/>
          <w:b/>
          <w:sz w:val="24"/>
          <w:szCs w:val="24"/>
        </w:rPr>
      </w:pPr>
    </w:p>
    <w:tbl>
      <w:tblPr>
        <w:tblStyle w:val="a2"/>
        <w:tblW w:w="9465" w:type="dxa"/>
        <w:tblLayout w:type="fixed"/>
        <w:tblLook w:val="0600" w:firstRow="0" w:lastRow="0" w:firstColumn="0" w:lastColumn="0" w:noHBand="1" w:noVBand="1"/>
      </w:tblPr>
      <w:tblGrid>
        <w:gridCol w:w="4740"/>
        <w:gridCol w:w="4725"/>
      </w:tblGrid>
      <w:tr w:rsidR="00761642" w14:paraId="40F0A41E" w14:textId="77777777">
        <w:trPr>
          <w:trHeight w:val="630"/>
        </w:trPr>
        <w:tc>
          <w:tcPr>
            <w:tcW w:w="4740"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1F1CFD7E" w14:textId="77777777" w:rsidR="00761642" w:rsidRDefault="00206DE4">
            <w:pPr>
              <w:widowControl w:val="0"/>
              <w:spacing w:line="240" w:lineRule="auto"/>
              <w:jc w:val="center"/>
              <w:rPr>
                <w:rFonts w:ascii="Calibri" w:eastAsia="Calibri" w:hAnsi="Calibri" w:cs="Calibri"/>
                <w:sz w:val="24"/>
                <w:szCs w:val="24"/>
              </w:rPr>
            </w:pPr>
            <w:hyperlink r:id="rId16">
              <w:r w:rsidR="00EF4D5A">
                <w:rPr>
                  <w:rFonts w:ascii="Calibri" w:eastAsia="Calibri" w:hAnsi="Calibri" w:cs="Calibri"/>
                  <w:b/>
                  <w:bCs/>
                  <w:color w:val="1155CC"/>
                  <w:sz w:val="24"/>
                  <w:szCs w:val="24"/>
                  <w:u w:val="single"/>
                  <w:lang w:val="es"/>
                </w:rPr>
                <w:t>Presentación de la División de Inspección de Cultivos Especiales del USDA</w:t>
              </w:r>
            </w:hyperlink>
          </w:p>
        </w:tc>
        <w:tc>
          <w:tcPr>
            <w:tcW w:w="4725"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3635970D" w14:textId="77777777" w:rsidR="00761642" w:rsidRDefault="00206DE4">
            <w:pPr>
              <w:widowControl w:val="0"/>
              <w:spacing w:line="240" w:lineRule="auto"/>
              <w:jc w:val="center"/>
              <w:rPr>
                <w:rFonts w:ascii="Calibri" w:eastAsia="Calibri" w:hAnsi="Calibri" w:cs="Calibri"/>
                <w:sz w:val="24"/>
                <w:szCs w:val="24"/>
              </w:rPr>
            </w:pPr>
            <w:hyperlink r:id="rId17">
              <w:r w:rsidR="00EF4D5A">
                <w:rPr>
                  <w:rFonts w:ascii="Calibri" w:eastAsia="Calibri" w:hAnsi="Calibri" w:cs="Calibri"/>
                  <w:b/>
                  <w:bCs/>
                  <w:color w:val="1155CC"/>
                  <w:sz w:val="24"/>
                  <w:szCs w:val="24"/>
                  <w:u w:val="single"/>
                  <w:lang w:val="es"/>
                </w:rPr>
                <w:t>Explorar las carreras de seguridad alimentaria</w:t>
              </w:r>
            </w:hyperlink>
          </w:p>
        </w:tc>
      </w:tr>
      <w:tr w:rsidR="00761642" w14:paraId="61C29829" w14:textId="77777777">
        <w:trPr>
          <w:trHeight w:val="630"/>
        </w:trPr>
        <w:tc>
          <w:tcPr>
            <w:tcW w:w="4740"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6AD4D6EE" w14:textId="77777777" w:rsidR="00761642" w:rsidRDefault="00206DE4">
            <w:pPr>
              <w:widowControl w:val="0"/>
              <w:spacing w:line="240" w:lineRule="auto"/>
              <w:jc w:val="center"/>
              <w:rPr>
                <w:rFonts w:ascii="Calibri" w:eastAsia="Calibri" w:hAnsi="Calibri" w:cs="Calibri"/>
                <w:sz w:val="24"/>
                <w:szCs w:val="24"/>
              </w:rPr>
            </w:pPr>
            <w:hyperlink r:id="rId18">
              <w:r w:rsidR="00EF4D5A">
                <w:rPr>
                  <w:rFonts w:ascii="Calibri" w:eastAsia="Calibri" w:hAnsi="Calibri" w:cs="Calibri"/>
                  <w:b/>
                  <w:bCs/>
                  <w:color w:val="1155CC"/>
                  <w:sz w:val="26"/>
                  <w:szCs w:val="26"/>
                  <w:u w:val="single"/>
                  <w:lang w:val="es"/>
                </w:rPr>
                <w:t>Vídeo de la carrera de inspector agrícola</w:t>
              </w:r>
            </w:hyperlink>
          </w:p>
        </w:tc>
        <w:tc>
          <w:tcPr>
            <w:tcW w:w="4725"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024665F8" w14:textId="77777777" w:rsidR="00761642" w:rsidRDefault="00206DE4">
            <w:pPr>
              <w:widowControl w:val="0"/>
              <w:spacing w:line="240" w:lineRule="auto"/>
              <w:jc w:val="center"/>
              <w:rPr>
                <w:rFonts w:ascii="Calibri" w:eastAsia="Calibri" w:hAnsi="Calibri" w:cs="Calibri"/>
                <w:sz w:val="24"/>
                <w:szCs w:val="24"/>
              </w:rPr>
            </w:pPr>
            <w:hyperlink r:id="rId19">
              <w:r w:rsidR="00EF4D5A">
                <w:rPr>
                  <w:rFonts w:ascii="Calibri" w:eastAsia="Calibri" w:hAnsi="Calibri" w:cs="Calibri"/>
                  <w:b/>
                  <w:bCs/>
                  <w:color w:val="1155CC"/>
                  <w:sz w:val="24"/>
                  <w:szCs w:val="24"/>
                  <w:u w:val="single"/>
                  <w:lang w:val="es"/>
                </w:rPr>
                <w:t>Seguridad de los huevos en las granjas de Ohio: Garantía de calidad del USDA e inspecciones in situ</w:t>
              </w:r>
            </w:hyperlink>
          </w:p>
        </w:tc>
      </w:tr>
      <w:tr w:rsidR="00761642" w14:paraId="16FB5084" w14:textId="77777777">
        <w:trPr>
          <w:trHeight w:val="630"/>
        </w:trPr>
        <w:tc>
          <w:tcPr>
            <w:tcW w:w="9465" w:type="dxa"/>
            <w:gridSpan w:val="2"/>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0154382A" w14:textId="77777777" w:rsidR="00761642" w:rsidRDefault="00206DE4">
            <w:pPr>
              <w:widowControl w:val="0"/>
              <w:spacing w:line="240" w:lineRule="auto"/>
              <w:jc w:val="center"/>
              <w:rPr>
                <w:rFonts w:ascii="Calibri" w:eastAsia="Calibri" w:hAnsi="Calibri" w:cs="Calibri"/>
                <w:sz w:val="24"/>
                <w:szCs w:val="24"/>
              </w:rPr>
            </w:pPr>
            <w:hyperlink r:id="rId20">
              <w:r w:rsidR="00EF4D5A">
                <w:rPr>
                  <w:rFonts w:ascii="Calibri" w:eastAsia="Calibri" w:hAnsi="Calibri" w:cs="Calibri"/>
                  <w:b/>
                  <w:bCs/>
                  <w:color w:val="1155CC"/>
                  <w:sz w:val="24"/>
                  <w:szCs w:val="24"/>
                  <w:u w:val="single"/>
                  <w:lang w:val="es"/>
                </w:rPr>
                <w:t>Inspección de la carne</w:t>
              </w:r>
            </w:hyperlink>
          </w:p>
        </w:tc>
      </w:tr>
    </w:tbl>
    <w:p w14:paraId="61C8088D" w14:textId="77777777" w:rsidR="00761642" w:rsidRDefault="00761642">
      <w:pPr>
        <w:rPr>
          <w:rFonts w:ascii="Calibri" w:eastAsia="Calibri" w:hAnsi="Calibri" w:cs="Calibri"/>
          <w:sz w:val="24"/>
          <w:szCs w:val="24"/>
        </w:rPr>
      </w:pPr>
    </w:p>
    <w:p w14:paraId="51FCFCD6" w14:textId="77777777" w:rsidR="00761642" w:rsidRDefault="00C9528F">
      <w:pPr>
        <w:pStyle w:val="Heading1"/>
        <w:spacing w:before="120" w:line="240" w:lineRule="auto"/>
        <w:rPr>
          <w:rFonts w:ascii="Calibri" w:eastAsia="Calibri" w:hAnsi="Calibri" w:cs="Calibri"/>
          <w:sz w:val="24"/>
          <w:szCs w:val="24"/>
        </w:rPr>
      </w:pPr>
      <w:bookmarkStart w:id="12" w:name="_4px83ejtq1jb" w:colFirst="0" w:colLast="0"/>
      <w:bookmarkEnd w:id="12"/>
      <w:r>
        <w:rPr>
          <w:rFonts w:ascii="Calibri" w:eastAsia="Calibri" w:hAnsi="Calibri" w:cs="Calibri"/>
          <w:b/>
          <w:bCs/>
          <w:sz w:val="32"/>
          <w:szCs w:val="32"/>
          <w:lang w:val="es"/>
        </w:rPr>
        <w:lastRenderedPageBreak/>
        <w:t>¿QUÉ? ¿Y QUÉ? ¿AHORA QUÉ?</w:t>
      </w:r>
    </w:p>
    <w:p w14:paraId="717C81FE" w14:textId="77777777" w:rsidR="00761642" w:rsidRDefault="00C9528F">
      <w:pPr>
        <w:pStyle w:val="Heading1"/>
        <w:spacing w:before="120" w:line="240" w:lineRule="auto"/>
        <w:rPr>
          <w:rFonts w:ascii="Calibri" w:eastAsia="Calibri" w:hAnsi="Calibri" w:cs="Calibri"/>
          <w:b/>
          <w:color w:val="910D28"/>
          <w:sz w:val="24"/>
          <w:szCs w:val="24"/>
        </w:rPr>
      </w:pPr>
      <w:bookmarkStart w:id="13" w:name="_dmwyfngyt9cg" w:colFirst="0" w:colLast="0"/>
      <w:bookmarkEnd w:id="13"/>
      <w:r>
        <w:rPr>
          <w:rFonts w:ascii="Calibri" w:eastAsia="Calibri" w:hAnsi="Calibri" w:cs="Calibri"/>
          <w:b/>
          <w:bCs/>
          <w:noProof/>
          <w:color w:val="910D28"/>
          <w:sz w:val="24"/>
          <w:szCs w:val="24"/>
          <w:lang w:val="es"/>
        </w:rPr>
        <mc:AlternateContent>
          <mc:Choice Requires="wpg">
            <w:drawing>
              <wp:inline distT="114300" distB="114300" distL="114300" distR="114300" wp14:anchorId="25D16411" wp14:editId="218A7FA0">
                <wp:extent cx="6600825" cy="6919913"/>
                <wp:effectExtent l="0" t="0" r="28575" b="14605"/>
                <wp:docPr id="3" name="Group 3"/>
                <wp:cNvGraphicFramePr/>
                <a:graphic xmlns:a="http://schemas.openxmlformats.org/drawingml/2006/main">
                  <a:graphicData uri="http://schemas.microsoft.com/office/word/2010/wordprocessingGroup">
                    <wpg:wgp>
                      <wpg:cNvGrpSpPr/>
                      <wpg:grpSpPr>
                        <a:xfrm>
                          <a:off x="0" y="0"/>
                          <a:ext cx="6600825" cy="6919913"/>
                          <a:chOff x="2220850" y="1178625"/>
                          <a:chExt cx="5681775" cy="5065200"/>
                        </a:xfrm>
                      </wpg:grpSpPr>
                      <wps:wsp>
                        <wps:cNvPr id="1" name="Oval 1"/>
                        <wps:cNvSpPr/>
                        <wps:spPr>
                          <a:xfrm>
                            <a:off x="2220850" y="1178625"/>
                            <a:ext cx="2655900" cy="2532600"/>
                          </a:xfrm>
                          <a:prstGeom prst="ellipse">
                            <a:avLst/>
                          </a:prstGeom>
                          <a:noFill/>
                          <a:ln w="9525" cap="flat" cmpd="sng">
                            <a:solidFill>
                              <a:srgbClr val="000000"/>
                            </a:solidFill>
                            <a:prstDash val="solid"/>
                            <a:round/>
                            <a:headEnd type="none" w="sm" len="sm"/>
                            <a:tailEnd type="none" w="sm" len="sm"/>
                          </a:ln>
                        </wps:spPr>
                        <wps:txbx>
                          <w:txbxContent>
                            <w:p w14:paraId="2CD314AC" w14:textId="77777777" w:rsidR="00761642" w:rsidRDefault="00761642">
                              <w:pPr>
                                <w:spacing w:line="240" w:lineRule="auto"/>
                                <w:textDirection w:val="btLr"/>
                              </w:pPr>
                            </w:p>
                          </w:txbxContent>
                        </wps:txbx>
                        <wps:bodyPr spcFirstLastPara="1" wrap="square" lIns="91425" tIns="91425" rIns="91425" bIns="91425" anchor="ctr" anchorCtr="0">
                          <a:noAutofit/>
                        </wps:bodyPr>
                      </wps:wsp>
                      <wps:wsp>
                        <wps:cNvPr id="2" name="Text Box 2"/>
                        <wps:cNvSpPr txBox="1"/>
                        <wps:spPr>
                          <a:xfrm>
                            <a:off x="3052000" y="1509775"/>
                            <a:ext cx="993600" cy="360300"/>
                          </a:xfrm>
                          <a:prstGeom prst="rect">
                            <a:avLst/>
                          </a:prstGeom>
                          <a:noFill/>
                          <a:ln>
                            <a:noFill/>
                          </a:ln>
                        </wps:spPr>
                        <wps:txbx>
                          <w:txbxContent>
                            <w:p w14:paraId="24E1F289" w14:textId="77777777" w:rsidR="00761642" w:rsidRDefault="00C9528F">
                              <w:pPr>
                                <w:spacing w:line="240" w:lineRule="auto"/>
                                <w:textDirection w:val="btLr"/>
                              </w:pPr>
                              <w:r>
                                <w:rPr>
                                  <w:b/>
                                  <w:bCs/>
                                  <w:color w:val="000000"/>
                                  <w:sz w:val="36"/>
                                  <w:lang w:val="es"/>
                                </w:rPr>
                                <w:t>¿QUÉ?</w:t>
                              </w:r>
                            </w:p>
                          </w:txbxContent>
                        </wps:txbx>
                        <wps:bodyPr spcFirstLastPara="1" wrap="square" lIns="91425" tIns="91425" rIns="91425" bIns="91425" anchor="t" anchorCtr="0">
                          <a:noAutofit/>
                        </wps:bodyPr>
                      </wps:wsp>
                      <wps:wsp>
                        <wps:cNvPr id="4" name="Oval 4"/>
                        <wps:cNvSpPr/>
                        <wps:spPr>
                          <a:xfrm>
                            <a:off x="5246725" y="1178625"/>
                            <a:ext cx="2655900" cy="2532600"/>
                          </a:xfrm>
                          <a:prstGeom prst="ellipse">
                            <a:avLst/>
                          </a:prstGeom>
                          <a:noFill/>
                          <a:ln w="9525" cap="flat" cmpd="sng">
                            <a:solidFill>
                              <a:srgbClr val="000000"/>
                            </a:solidFill>
                            <a:prstDash val="solid"/>
                            <a:round/>
                            <a:headEnd type="none" w="sm" len="sm"/>
                            <a:tailEnd type="none" w="sm" len="sm"/>
                          </a:ln>
                        </wps:spPr>
                        <wps:txbx>
                          <w:txbxContent>
                            <w:p w14:paraId="3CC9FC35" w14:textId="77777777" w:rsidR="00761642" w:rsidRDefault="00761642">
                              <w:pPr>
                                <w:spacing w:line="240" w:lineRule="auto"/>
                                <w:textDirection w:val="btLr"/>
                              </w:pPr>
                            </w:p>
                          </w:txbxContent>
                        </wps:txbx>
                        <wps:bodyPr spcFirstLastPara="1" wrap="square" lIns="91425" tIns="91425" rIns="91425" bIns="91425" anchor="ctr" anchorCtr="0">
                          <a:noAutofit/>
                        </wps:bodyPr>
                      </wps:wsp>
                      <wps:wsp>
                        <wps:cNvPr id="9" name="Text Box 9"/>
                        <wps:cNvSpPr txBox="1"/>
                        <wps:spPr>
                          <a:xfrm>
                            <a:off x="5975575" y="1509775"/>
                            <a:ext cx="1470900" cy="360300"/>
                          </a:xfrm>
                          <a:prstGeom prst="rect">
                            <a:avLst/>
                          </a:prstGeom>
                          <a:noFill/>
                          <a:ln>
                            <a:noFill/>
                          </a:ln>
                        </wps:spPr>
                        <wps:txbx>
                          <w:txbxContent>
                            <w:p w14:paraId="6574449D" w14:textId="77777777" w:rsidR="00761642" w:rsidRDefault="00C9528F">
                              <w:pPr>
                                <w:spacing w:line="240" w:lineRule="auto"/>
                                <w:textDirection w:val="btLr"/>
                              </w:pPr>
                              <w:r>
                                <w:rPr>
                                  <w:b/>
                                  <w:bCs/>
                                  <w:color w:val="000000"/>
                                  <w:sz w:val="36"/>
                                  <w:lang w:val="es"/>
                                </w:rPr>
                                <w:t>¿Y QUÉ?</w:t>
                              </w:r>
                            </w:p>
                          </w:txbxContent>
                        </wps:txbx>
                        <wps:bodyPr spcFirstLastPara="1" wrap="square" lIns="91425" tIns="91425" rIns="91425" bIns="91425" anchor="t" anchorCtr="0">
                          <a:noAutofit/>
                        </wps:bodyPr>
                      </wps:wsp>
                      <wps:wsp>
                        <wps:cNvPr id="10" name="Oval 10"/>
                        <wps:cNvSpPr/>
                        <wps:spPr>
                          <a:xfrm>
                            <a:off x="3772450" y="3711225"/>
                            <a:ext cx="2655900" cy="2532600"/>
                          </a:xfrm>
                          <a:prstGeom prst="ellipse">
                            <a:avLst/>
                          </a:prstGeom>
                          <a:noFill/>
                          <a:ln w="9525" cap="flat" cmpd="sng">
                            <a:solidFill>
                              <a:srgbClr val="000000"/>
                            </a:solidFill>
                            <a:prstDash val="solid"/>
                            <a:round/>
                            <a:headEnd type="none" w="sm" len="sm"/>
                            <a:tailEnd type="none" w="sm" len="sm"/>
                          </a:ln>
                        </wps:spPr>
                        <wps:txbx>
                          <w:txbxContent>
                            <w:p w14:paraId="1A1C904A" w14:textId="77777777" w:rsidR="00761642" w:rsidRDefault="00761642">
                              <w:pPr>
                                <w:spacing w:line="240" w:lineRule="auto"/>
                                <w:textDirection w:val="btLr"/>
                              </w:pPr>
                            </w:p>
                          </w:txbxContent>
                        </wps:txbx>
                        <wps:bodyPr spcFirstLastPara="1" wrap="square" lIns="91425" tIns="91425" rIns="91425" bIns="91425" anchor="ctr" anchorCtr="0">
                          <a:noAutofit/>
                        </wps:bodyPr>
                      </wps:wsp>
                      <wps:wsp>
                        <wps:cNvPr id="11" name="Text Box 11"/>
                        <wps:cNvSpPr txBox="1"/>
                        <wps:spPr>
                          <a:xfrm>
                            <a:off x="4265370" y="4042375"/>
                            <a:ext cx="1695000" cy="360300"/>
                          </a:xfrm>
                          <a:prstGeom prst="rect">
                            <a:avLst/>
                          </a:prstGeom>
                          <a:noFill/>
                          <a:ln>
                            <a:noFill/>
                          </a:ln>
                        </wps:spPr>
                        <wps:txbx>
                          <w:txbxContent>
                            <w:p w14:paraId="01F0C7AB" w14:textId="77777777" w:rsidR="00761642" w:rsidRDefault="00C9528F">
                              <w:pPr>
                                <w:spacing w:line="240" w:lineRule="auto"/>
                                <w:textDirection w:val="btLr"/>
                              </w:pPr>
                              <w:r>
                                <w:rPr>
                                  <w:b/>
                                  <w:bCs/>
                                  <w:color w:val="000000"/>
                                  <w:sz w:val="36"/>
                                  <w:lang w:val="es"/>
                                </w:rPr>
                                <w:t>¿AHORA QUÉ?</w:t>
                              </w:r>
                            </w:p>
                          </w:txbxContent>
                        </wps:txbx>
                        <wps:bodyPr spcFirstLastPara="1" wrap="square" lIns="91425" tIns="91425" rIns="91425" bIns="91425" anchor="t" anchorCtr="0">
                          <a:noAutofit/>
                        </wps:bodyPr>
                      </wps:wsp>
                    </wpg:wgp>
                  </a:graphicData>
                </a:graphic>
              </wp:inline>
            </w:drawing>
          </mc:Choice>
          <mc:Fallback>
            <w:pict>
              <v:group w14:anchorId="25D16411" id="Group 3" o:spid="_x0000_s1026" style="width:519.75pt;height:544.9pt;mso-position-horizontal-relative:char;mso-position-vertical-relative:line" coordorigin="22208,11786" coordsize="56817,5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">
                <v:oval id="Oval 1" o:spid="_x0000_s1027" style="position:absolute;left:22208;top:11786;width:26559;height:2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" filled="f">
                  <v:stroke startarrowwidth="narrow" startarrowlength="short" endarrowwidth="narrow" endarrowlength="short"/>
                  <v:textbox inset="2.53958mm,2.53958mm,2.53958mm,2.53958mm">
                    <w:txbxContent>
                      <w:p w14:paraId="2CD314AC" w14:textId="77777777" w:rsidR="00761642" w:rsidRDefault="00761642">
                        <w:pPr>
                          <w:spacing w:line="240" w:lineRule="auto"/>
                          <w:textDirection w:val="btLr"/>
                        </w:pPr>
                      </w:p>
                    </w:txbxContent>
                  </v:textbox>
                </v:oval>
                <v:shapetype id="_x0000_t202" coordsize="21600,21600" o:spt="202" path="m,l,21600r21600,l21600,xe">
                  <v:stroke joinstyle="miter"/>
                  <v:path gradientshapeok="t" o:connecttype="rect"/>
                </v:shapetype>
                <v:shape id="Text Box 2" o:spid="_x0000_s1028" type="#_x0000_t202" style="position:absolute;left:30520;top:15097;width:9936;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14:paraId="24E1F289" w14:textId="77777777" w:rsidR="00761642" w:rsidRDefault="00C9528F">
                        <w:pPr>
                          <w:spacing w:line="240" w:lineRule="auto"/>
                          <w:textDirection w:val="btLr"/>
                        </w:pPr>
                        <w:r>
                          <w:rPr>
                            <w:b/>
                            <w:bCs/>
                            <w:color w:val="000000"/>
                            <w:sz w:val="36"/>
                            <w:lang w:val="es"/>
                          </w:rPr>
                          <w:t>¿QUÉ?</w:t>
                        </w:r>
                      </w:p>
                    </w:txbxContent>
                  </v:textbox>
                </v:shape>
                <v:oval id="Oval 4" o:spid="_x0000_s1029" style="position:absolute;left:52467;top:11786;width:26559;height:2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" filled="f">
                  <v:stroke startarrowwidth="narrow" startarrowlength="short" endarrowwidth="narrow" endarrowlength="short"/>
                  <v:textbox inset="2.53958mm,2.53958mm,2.53958mm,2.53958mm">
                    <w:txbxContent>
                      <w:p w14:paraId="3CC9FC35" w14:textId="77777777" w:rsidR="00761642" w:rsidRDefault="00761642">
                        <w:pPr>
                          <w:spacing w:line="240" w:lineRule="auto"/>
                          <w:textDirection w:val="btLr"/>
                        </w:pPr>
                      </w:p>
                    </w:txbxContent>
                  </v:textbox>
                </v:oval>
                <v:shape id="Text Box 9" o:spid="_x0000_s1030" type="#_x0000_t202" style="position:absolute;left:59755;top:15097;width:14709;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14:paraId="6574449D" w14:textId="77777777" w:rsidR="00761642" w:rsidRDefault="00C9528F">
                        <w:pPr>
                          <w:spacing w:line="240" w:lineRule="auto"/>
                          <w:textDirection w:val="btLr"/>
                        </w:pPr>
                        <w:r>
                          <w:rPr>
                            <w:b/>
                            <w:bCs/>
                            <w:color w:val="000000"/>
                            <w:sz w:val="36"/>
                            <w:lang w:val="es"/>
                          </w:rPr>
                          <w:t>¿Y QUÉ?</w:t>
                        </w:r>
                      </w:p>
                    </w:txbxContent>
                  </v:textbox>
                </v:shape>
                <v:oval id="Oval 10" o:spid="_x0000_s1031" style="position:absolute;left:37724;top:37112;width:26559;height:2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" filled="f">
                  <v:stroke startarrowwidth="narrow" startarrowlength="short" endarrowwidth="narrow" endarrowlength="short"/>
                  <v:textbox inset="2.53958mm,2.53958mm,2.53958mm,2.53958mm">
                    <w:txbxContent>
                      <w:p w14:paraId="1A1C904A" w14:textId="77777777" w:rsidR="00761642" w:rsidRDefault="00761642">
                        <w:pPr>
                          <w:spacing w:line="240" w:lineRule="auto"/>
                          <w:textDirection w:val="btLr"/>
                        </w:pPr>
                      </w:p>
                    </w:txbxContent>
                  </v:textbox>
                </v:oval>
                <v:shape id="Text Box 11" o:spid="_x0000_s1032" type="#_x0000_t202" style="position:absolute;left:42653;top:40423;width:1695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" filled="f" stroked="f">
                  <v:textbox inset="2.53958mm,2.53958mm,2.53958mm,2.53958mm">
                    <w:txbxContent>
                      <w:p w14:paraId="01F0C7AB" w14:textId="77777777" w:rsidR="00761642" w:rsidRDefault="00C9528F">
                        <w:pPr>
                          <w:spacing w:line="240" w:lineRule="auto"/>
                          <w:textDirection w:val="btLr"/>
                        </w:pPr>
                        <w:r>
                          <w:rPr>
                            <w:b/>
                            <w:bCs/>
                            <w:color w:val="000000"/>
                            <w:sz w:val="36"/>
                            <w:lang w:val="es"/>
                          </w:rPr>
                          <w:t>¿AHORA QUÉ?</w:t>
                        </w:r>
                      </w:p>
                    </w:txbxContent>
                  </v:textbox>
                </v:shape>
                <w10:anchorlock/>
              </v:group>
            </w:pict>
          </mc:Fallback>
        </mc:AlternateContent>
      </w:r>
    </w:p>
    <w:p w14:paraId="5093EED3" w14:textId="77777777" w:rsidR="00761642" w:rsidRDefault="00761642"/>
    <w:p w14:paraId="563DF0BD" w14:textId="77777777" w:rsidR="00761642" w:rsidRDefault="00761642"/>
    <w:p w14:paraId="21496591" w14:textId="77777777" w:rsidR="00761642" w:rsidRDefault="00761642">
      <w:pPr>
        <w:sectPr w:rsidR="00761642">
          <w:headerReference w:type="default" r:id="rId21"/>
          <w:footerReference w:type="default" r:id="rId22"/>
          <w:pgSz w:w="12240" w:h="15840"/>
          <w:pgMar w:top="1440" w:right="1440" w:bottom="1440" w:left="1440" w:header="720" w:footer="60" w:gutter="0"/>
          <w:pgNumType w:start="1"/>
          <w:cols w:space="720"/>
        </w:sectPr>
      </w:pPr>
    </w:p>
    <w:p w14:paraId="17CA3C87" w14:textId="77777777" w:rsidR="00761642" w:rsidRDefault="00C9528F">
      <w:pPr>
        <w:pStyle w:val="Heading1"/>
        <w:rPr>
          <w:rFonts w:ascii="Calibri" w:eastAsia="Calibri" w:hAnsi="Calibri" w:cs="Calibri"/>
          <w:b/>
        </w:rPr>
      </w:pPr>
      <w:bookmarkStart w:id="14" w:name="_eildno1bgp8w" w:colFirst="0" w:colLast="0"/>
      <w:bookmarkEnd w:id="14"/>
      <w:r>
        <w:rPr>
          <w:rFonts w:ascii="Calibri" w:hAnsi="Calibri"/>
          <w:b/>
          <w:bCs/>
          <w:lang w:val="es"/>
        </w:rPr>
        <w:lastRenderedPageBreak/>
        <w:t>A</w:t>
      </w:r>
      <w:bookmarkStart w:id="15" w:name="fopoi2fx50ad" w:colFirst="0" w:colLast="0"/>
      <w:bookmarkEnd w:id="15"/>
      <w:r>
        <w:rPr>
          <w:rFonts w:ascii="Calibri" w:hAnsi="Calibri"/>
          <w:b/>
          <w:bCs/>
          <w:lang w:val="es"/>
        </w:rPr>
        <w:t>MPLIACIÓN</w:t>
      </w:r>
      <w:r>
        <w:rPr>
          <w:rFonts w:ascii="Calibri" w:hAnsi="Calibri"/>
          <w:noProof/>
          <w:lang w:val="es"/>
        </w:rPr>
        <mc:AlternateContent>
          <mc:Choice Requires="wps">
            <w:drawing>
              <wp:anchor distT="0" distB="0" distL="114300" distR="114300" simplePos="0" relativeHeight="251658240" behindDoc="0" locked="0" layoutInCell="1" hidden="0" allowOverlap="1" wp14:anchorId="187031E5" wp14:editId="2336CAC7">
                <wp:simplePos x="0" y="0"/>
                <wp:positionH relativeFrom="column">
                  <wp:posOffset>1647825</wp:posOffset>
                </wp:positionH>
                <wp:positionV relativeFrom="paragraph">
                  <wp:posOffset>161925</wp:posOffset>
                </wp:positionV>
                <wp:extent cx="2553970" cy="259643"/>
                <wp:effectExtent l="0" t="0" r="0" b="0"/>
                <wp:wrapNone/>
                <wp:docPr id="12" name="Rectangle 12"/>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6756C7EA" w14:textId="77777777" w:rsidR="00761642" w:rsidRDefault="0076164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7031E5" id="Rectangle 12" o:spid="_x0000_s1033" style="position:absolute;margin-left:129.75pt;margin-top:12.75pt;width:201.1pt;height:20.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" fillcolor="white [3201]" stroked="f">
                <v:textbox inset="2.53958mm,2.53958mm,2.53958mm,2.53958mm">
                  <w:txbxContent>
                    <w:p w14:paraId="6756C7EA" w14:textId="77777777" w:rsidR="00761642" w:rsidRDefault="00761642">
                      <w:pPr>
                        <w:spacing w:line="240" w:lineRule="auto"/>
                        <w:textDirection w:val="btLr"/>
                      </w:pPr>
                    </w:p>
                  </w:txbxContent>
                </v:textbox>
              </v:rect>
            </w:pict>
          </mc:Fallback>
        </mc:AlternateContent>
      </w:r>
      <w:r>
        <w:rPr>
          <w:rFonts w:ascii="Calibri" w:hAnsi="Calibri"/>
          <w:noProof/>
          <w:lang w:val="es"/>
        </w:rPr>
        <mc:AlternateContent>
          <mc:Choice Requires="wps">
            <w:drawing>
              <wp:anchor distT="0" distB="0" distL="114300" distR="114300" simplePos="0" relativeHeight="251659264" behindDoc="0" locked="0" layoutInCell="1" hidden="0" allowOverlap="1" wp14:anchorId="080DEAB2" wp14:editId="18F15D32">
                <wp:simplePos x="0" y="0"/>
                <wp:positionH relativeFrom="column">
                  <wp:posOffset>1647825</wp:posOffset>
                </wp:positionH>
                <wp:positionV relativeFrom="paragraph">
                  <wp:posOffset>0</wp:posOffset>
                </wp:positionV>
                <wp:extent cx="2553970" cy="259643"/>
                <wp:effectExtent l="0" t="0" r="0" b="0"/>
                <wp:wrapNone/>
                <wp:docPr id="13" name="Rectangle 13"/>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47890288" w14:textId="77777777" w:rsidR="00761642" w:rsidRDefault="0076164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0DEAB2" id="Rectangle 13" o:spid="_x0000_s1034" style="position:absolute;margin-left:129.75pt;margin-top:0;width:201.1pt;height:2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" fillcolor="white [3201]" stroked="f">
                <v:textbox inset="2.53958mm,2.53958mm,2.53958mm,2.53958mm">
                  <w:txbxContent>
                    <w:p w14:paraId="47890288" w14:textId="77777777" w:rsidR="00761642" w:rsidRDefault="00761642">
                      <w:pPr>
                        <w:spacing w:line="240" w:lineRule="auto"/>
                        <w:textDirection w:val="btLr"/>
                      </w:pPr>
                    </w:p>
                  </w:txbxContent>
                </v:textbox>
              </v:rect>
            </w:pict>
          </mc:Fallback>
        </mc:AlternateContent>
      </w:r>
    </w:p>
    <w:p w14:paraId="4480BA25" w14:textId="5C893423" w:rsidR="00761642" w:rsidRDefault="00C9528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Una buena manera de empezar a entender la seguridad alimentaria es obtener el carnet de manipulador de alimentos. Visita la ubicación del departamento de salud estatal local o </w:t>
      </w:r>
      <w:hyperlink r:id="rId23" w:anchor=":~:text=To%20get%20a%20Oklahoma%20Food,examination%20from%20an%20accredited%20organization.">
        <w:r>
          <w:rPr>
            <w:rFonts w:ascii="Calibri" w:eastAsia="Calibri" w:hAnsi="Calibri" w:cs="Calibri"/>
            <w:color w:val="1155CC"/>
            <w:sz w:val="24"/>
            <w:szCs w:val="24"/>
            <w:u w:val="single"/>
            <w:lang w:val="es"/>
          </w:rPr>
          <w:t>OKFoodHandlers.com</w:t>
        </w:r>
      </w:hyperlink>
      <w:r>
        <w:rPr>
          <w:rFonts w:ascii="Calibri" w:eastAsia="Calibri" w:hAnsi="Calibri" w:cs="Calibri"/>
          <w:sz w:val="24"/>
          <w:szCs w:val="24"/>
          <w:lang w:val="es"/>
        </w:rPr>
        <w:t xml:space="preserve"> para tomar un curso y obtener la licencia. La licencia no sólo te ayuda a entender la seguridad alimentaria, sino que también es necesaria para muchos trabajos que se realizan con alimentos. Tener el carnet de manipulador de alimentos es un gran primer paso para conseguir un trabajo en un restaurante. </w:t>
      </w:r>
    </w:p>
    <w:p w14:paraId="1971F2A3" w14:textId="77777777" w:rsidR="00761642" w:rsidRDefault="00C9528F">
      <w:pPr>
        <w:spacing w:before="240"/>
        <w:rPr>
          <w:rFonts w:ascii="Calibri" w:eastAsia="Calibri" w:hAnsi="Calibri" w:cs="Calibri"/>
          <w:sz w:val="16"/>
          <w:szCs w:val="16"/>
        </w:rPr>
      </w:pPr>
      <w:r>
        <w:rPr>
          <w:rFonts w:ascii="Calibri" w:eastAsia="Calibri" w:hAnsi="Calibri" w:cs="Calibri"/>
          <w:b/>
          <w:bCs/>
          <w:color w:val="910D28"/>
          <w:sz w:val="24"/>
          <w:szCs w:val="24"/>
          <w:lang w:val="es"/>
        </w:rPr>
        <w:t>¿Quieres saber más?</w:t>
      </w:r>
    </w:p>
    <w:p w14:paraId="43761ED9" w14:textId="77777777" w:rsidR="00761642" w:rsidRDefault="00C9528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El USDA tiene varios programas de becas. Consulte el </w:t>
      </w:r>
      <w:hyperlink r:id="rId24">
        <w:r>
          <w:rPr>
            <w:rFonts w:ascii="Calibri" w:eastAsia="Calibri" w:hAnsi="Calibri" w:cs="Calibri"/>
            <w:color w:val="1155CC"/>
            <w:sz w:val="24"/>
            <w:szCs w:val="24"/>
            <w:u w:val="single"/>
            <w:lang w:val="es"/>
          </w:rPr>
          <w:t>Programas de becas del USDA</w:t>
        </w:r>
      </w:hyperlink>
      <w:r>
        <w:rPr>
          <w:rFonts w:ascii="Calibri" w:eastAsia="Calibri" w:hAnsi="Calibri" w:cs="Calibri"/>
          <w:sz w:val="24"/>
          <w:szCs w:val="24"/>
          <w:lang w:val="es"/>
        </w:rPr>
        <w:t xml:space="preserve"> para ver si ofrecen una beca que sea adecuada para ti. También puede echar un vistazo a </w:t>
      </w:r>
      <w:hyperlink r:id="rId25">
        <w:r>
          <w:rPr>
            <w:rFonts w:ascii="Calibri" w:eastAsia="Calibri" w:hAnsi="Calibri" w:cs="Calibri"/>
            <w:color w:val="1155CC"/>
            <w:sz w:val="24"/>
            <w:szCs w:val="24"/>
            <w:u w:val="single"/>
            <w:lang w:val="es"/>
          </w:rPr>
          <w:t>Mi próximo movimiento</w:t>
        </w:r>
      </w:hyperlink>
      <w:r>
        <w:rPr>
          <w:rFonts w:ascii="Calibri" w:eastAsia="Calibri" w:hAnsi="Calibri" w:cs="Calibri"/>
          <w:sz w:val="24"/>
          <w:szCs w:val="24"/>
          <w:lang w:val="es"/>
        </w:rPr>
        <w:t xml:space="preserve"> para descubrir más sobre los inspectores agrícolas, lo que hacen y los conocimientos, habilidades y destrezas que se necesitan en este campo.</w:t>
      </w:r>
    </w:p>
    <w:p w14:paraId="258A3730" w14:textId="77777777" w:rsidR="00761642" w:rsidRDefault="00761642">
      <w:pPr>
        <w:pBdr>
          <w:top w:val="nil"/>
          <w:left w:val="nil"/>
          <w:bottom w:val="nil"/>
          <w:right w:val="nil"/>
          <w:between w:val="nil"/>
        </w:pBdr>
        <w:rPr>
          <w:rFonts w:ascii="Calibri" w:eastAsia="Calibri" w:hAnsi="Calibri" w:cs="Calibri"/>
          <w:sz w:val="24"/>
          <w:szCs w:val="24"/>
        </w:rPr>
      </w:pPr>
    </w:p>
    <w:p w14:paraId="4273E36F" w14:textId="5F7C8418" w:rsidR="00761642" w:rsidRDefault="00C9528F">
      <w:pPr>
        <w:rPr>
          <w:rFonts w:ascii="Calibri" w:eastAsia="Calibri" w:hAnsi="Calibri" w:cs="Calibri"/>
          <w:sz w:val="24"/>
          <w:szCs w:val="24"/>
        </w:rPr>
      </w:pPr>
      <w:r>
        <w:rPr>
          <w:rFonts w:ascii="Calibri" w:eastAsia="Calibri" w:hAnsi="Calibri" w:cs="Calibri"/>
          <w:sz w:val="24"/>
          <w:szCs w:val="24"/>
          <w:lang w:val="es"/>
        </w:rPr>
        <w:t xml:space="preserve">Hay otras carreras relacionadas con ser inspector del USDA que puedes encontrar en </w:t>
      </w:r>
      <w:hyperlink r:id="rId26">
        <w:r>
          <w:rPr>
            <w:rFonts w:ascii="Calibri" w:eastAsia="Calibri" w:hAnsi="Calibri" w:cs="Calibri"/>
            <w:color w:val="1155CC"/>
            <w:sz w:val="24"/>
            <w:szCs w:val="24"/>
            <w:u w:val="single"/>
            <w:lang w:val="es"/>
          </w:rPr>
          <w:t>Mi siguiente paso</w:t>
        </w:r>
      </w:hyperlink>
      <w:r>
        <w:rPr>
          <w:rFonts w:ascii="Calibri" w:eastAsia="Calibri" w:hAnsi="Calibri" w:cs="Calibri"/>
          <w:sz w:val="24"/>
          <w:szCs w:val="24"/>
          <w:lang w:val="es"/>
        </w:rPr>
        <w:t xml:space="preserve">. Los inspectores del USDA no son la única carrera que se puede explorar en el grupo de agricultura, alimentación y recursos naturales. Consulta las demás carreras clasificadas como </w:t>
      </w:r>
      <w:hyperlink r:id="rId27">
        <w:r>
          <w:rPr>
            <w:rFonts w:ascii="Calibri" w:eastAsia="Calibri" w:hAnsi="Calibri" w:cs="Calibri"/>
            <w:color w:val="1155CC"/>
            <w:sz w:val="24"/>
            <w:szCs w:val="24"/>
            <w:u w:val="single"/>
            <w:lang w:val="es"/>
          </w:rPr>
          <w:t>Agricultura, silvicultura, pesca y caza</w:t>
        </w:r>
      </w:hyperlink>
      <w:r>
        <w:rPr>
          <w:rFonts w:ascii="Calibri" w:eastAsia="Calibri" w:hAnsi="Calibri" w:cs="Calibri"/>
          <w:sz w:val="24"/>
          <w:szCs w:val="24"/>
          <w:lang w:val="es"/>
        </w:rPr>
        <w:t xml:space="preserve"> para ver aún más opciones que te permiten viajar, estar al aire libre y ayudar a proteger a las personas y los animales. </w:t>
      </w:r>
    </w:p>
    <w:p w14:paraId="4A4024B3" w14:textId="77777777" w:rsidR="00761642" w:rsidRDefault="00761642">
      <w:pPr>
        <w:rPr>
          <w:rFonts w:ascii="Calibri" w:eastAsia="Calibri" w:hAnsi="Calibri" w:cs="Calibri"/>
          <w:sz w:val="24"/>
          <w:szCs w:val="24"/>
        </w:rPr>
      </w:pPr>
    </w:p>
    <w:p w14:paraId="19CCCD28" w14:textId="77777777" w:rsidR="00761642" w:rsidRDefault="00761642">
      <w:pPr>
        <w:rPr>
          <w:rFonts w:ascii="Calibri" w:eastAsia="Calibri" w:hAnsi="Calibri" w:cs="Calibri"/>
          <w:sz w:val="24"/>
          <w:szCs w:val="24"/>
        </w:rPr>
      </w:pPr>
    </w:p>
    <w:p w14:paraId="60E7411C" w14:textId="77777777" w:rsidR="00761642" w:rsidRDefault="00C9528F">
      <w:pPr>
        <w:spacing w:before="240" w:line="240" w:lineRule="auto"/>
        <w:rPr>
          <w:rFonts w:ascii="Calibri" w:eastAsia="Calibri" w:hAnsi="Calibri" w:cs="Calibri"/>
          <w:b/>
          <w:sz w:val="24"/>
          <w:szCs w:val="24"/>
        </w:rPr>
      </w:pPr>
      <w:r>
        <w:rPr>
          <w:rFonts w:ascii="Calibri" w:eastAsia="Calibri" w:hAnsi="Calibri" w:cs="Calibri"/>
          <w:b/>
          <w:bCs/>
          <w:color w:val="910D28"/>
          <w:sz w:val="24"/>
          <w:szCs w:val="24"/>
          <w:lang w:val="es"/>
        </w:rPr>
        <w:t>Actividad extra: ¡Te veo!</w:t>
      </w:r>
    </w:p>
    <w:p w14:paraId="22B9B740" w14:textId="77777777" w:rsidR="00761642" w:rsidRDefault="00C9528F">
      <w:pPr>
        <w:rPr>
          <w:rFonts w:ascii="Calibri" w:eastAsia="Calibri" w:hAnsi="Calibri" w:cs="Calibri"/>
          <w:sz w:val="24"/>
          <w:szCs w:val="24"/>
        </w:rPr>
      </w:pPr>
      <w:r>
        <w:rPr>
          <w:rFonts w:ascii="Calibri" w:eastAsia="Calibri" w:hAnsi="Calibri" w:cs="Calibri"/>
          <w:sz w:val="24"/>
          <w:szCs w:val="24"/>
          <w:lang w:val="es"/>
        </w:rPr>
        <w:t xml:space="preserve">Los inspectores del USDA suelen tener que trabajar con rapidez para darse cuenta de los detalles y diferencias clave en las plantas de procesamiento de alimentos. Es hora de probar la rapidez con la que puedes detectar las diferencias mientras juegas a este </w:t>
      </w:r>
      <w:hyperlink r:id="rId28">
        <w:r>
          <w:rPr>
            <w:rFonts w:ascii="Calibri" w:eastAsia="Calibri" w:hAnsi="Calibri" w:cs="Calibri"/>
            <w:color w:val="1155CC"/>
            <w:sz w:val="24"/>
            <w:szCs w:val="24"/>
            <w:u w:val="single"/>
            <w:lang w:val="es"/>
          </w:rPr>
          <w:t>juego de las diferencias</w:t>
        </w:r>
      </w:hyperlink>
      <w:r>
        <w:rPr>
          <w:rFonts w:ascii="Calibri" w:eastAsia="Calibri" w:hAnsi="Calibri" w:cs="Calibri"/>
          <w:sz w:val="24"/>
          <w:szCs w:val="24"/>
          <w:lang w:val="es"/>
        </w:rPr>
        <w:t>. La revista Smithsonian publica una nueva imagen cada día para poner a prueba tu capacidad de observación. Utiliza el registro de la página siguiente para anotar el tiempo que tardas en encontrar todas las diferencias cada día. ¿Puedes mejorar tu tiempo y tus habilidades?</w:t>
      </w:r>
    </w:p>
    <w:p w14:paraId="49B7D131" w14:textId="77777777" w:rsidR="00761642" w:rsidRDefault="00761642">
      <w:pPr>
        <w:rPr>
          <w:rFonts w:ascii="Calibri" w:eastAsia="Calibri" w:hAnsi="Calibri" w:cs="Calibri"/>
          <w:sz w:val="24"/>
          <w:szCs w:val="24"/>
        </w:rPr>
      </w:pPr>
    </w:p>
    <w:p w14:paraId="2BE10E75" w14:textId="77777777" w:rsidR="00761642" w:rsidRDefault="00761642">
      <w:pPr>
        <w:rPr>
          <w:rFonts w:ascii="Calibri" w:eastAsia="Calibri" w:hAnsi="Calibri" w:cs="Calibri"/>
          <w:sz w:val="24"/>
          <w:szCs w:val="24"/>
        </w:rPr>
      </w:pPr>
    </w:p>
    <w:p w14:paraId="73F4672E" w14:textId="77777777" w:rsidR="00761642" w:rsidRDefault="00761642">
      <w:pPr>
        <w:spacing w:before="240" w:after="240"/>
        <w:rPr>
          <w:rFonts w:ascii="Calibri" w:eastAsia="Calibri" w:hAnsi="Calibri" w:cs="Calibri"/>
          <w:b/>
          <w:sz w:val="2"/>
          <w:szCs w:val="2"/>
        </w:rPr>
      </w:pPr>
    </w:p>
    <w:p w14:paraId="02275743" w14:textId="77777777" w:rsidR="00761642" w:rsidRDefault="00761642">
      <w:pPr>
        <w:spacing w:before="240" w:after="240"/>
        <w:rPr>
          <w:rFonts w:ascii="Calibri" w:eastAsia="Calibri" w:hAnsi="Calibri" w:cs="Calibri"/>
          <w:b/>
          <w:sz w:val="2"/>
          <w:szCs w:val="2"/>
        </w:rPr>
      </w:pPr>
    </w:p>
    <w:p w14:paraId="0692CA2D" w14:textId="77777777" w:rsidR="00761642" w:rsidRDefault="00C9528F">
      <w:pPr>
        <w:spacing w:before="240" w:after="240"/>
        <w:rPr>
          <w:rFonts w:ascii="Calibri" w:eastAsia="Calibri" w:hAnsi="Calibri" w:cs="Calibri"/>
          <w:b/>
          <w:sz w:val="2"/>
          <w:szCs w:val="2"/>
        </w:rPr>
      </w:pPr>
      <w:r>
        <w:rPr>
          <w:rFonts w:ascii="Calibri" w:eastAsia="Calibri" w:hAnsi="Calibri" w:cs="Calibri"/>
          <w:b/>
          <w:bCs/>
          <w:sz w:val="40"/>
          <w:szCs w:val="40"/>
          <w:lang w:val="es"/>
        </w:rPr>
        <w:t>REGISTRO DE DIFERENCIAS</w:t>
      </w:r>
    </w:p>
    <w:tbl>
      <w:tblPr>
        <w:tblStyle w:val="a3"/>
        <w:tblW w:w="11135"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75"/>
        <w:gridCol w:w="4441"/>
        <w:gridCol w:w="1237"/>
        <w:gridCol w:w="4482"/>
      </w:tblGrid>
      <w:tr w:rsidR="00761642" w14:paraId="19F9DD92" w14:textId="77777777" w:rsidTr="00283C16">
        <w:trPr>
          <w:trHeight w:val="540"/>
          <w:jc w:val="center"/>
        </w:trPr>
        <w:tc>
          <w:tcPr>
            <w:tcW w:w="975" w:type="dxa"/>
            <w:shd w:val="clear" w:color="auto" w:fill="3E5C61"/>
          </w:tcPr>
          <w:p w14:paraId="4862CAFB"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Fecha</w:t>
            </w:r>
          </w:p>
        </w:tc>
        <w:tc>
          <w:tcPr>
            <w:tcW w:w="4441" w:type="dxa"/>
            <w:shd w:val="clear" w:color="auto" w:fill="3E5C61"/>
          </w:tcPr>
          <w:p w14:paraId="1111E696"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Tiempo</w:t>
            </w:r>
          </w:p>
        </w:tc>
        <w:tc>
          <w:tcPr>
            <w:tcW w:w="1237" w:type="dxa"/>
            <w:shd w:val="clear" w:color="auto" w:fill="3E5C61"/>
          </w:tcPr>
          <w:p w14:paraId="76C7D571"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Fecha</w:t>
            </w:r>
          </w:p>
        </w:tc>
        <w:tc>
          <w:tcPr>
            <w:tcW w:w="4482" w:type="dxa"/>
            <w:shd w:val="clear" w:color="auto" w:fill="3E5C61"/>
          </w:tcPr>
          <w:p w14:paraId="6B543ECB" w14:textId="77777777" w:rsidR="00761642" w:rsidRDefault="00C9528F">
            <w:pPr>
              <w:spacing w:line="276" w:lineRule="auto"/>
              <w:jc w:val="center"/>
              <w:rPr>
                <w:rFonts w:ascii="Calibri" w:eastAsia="Calibri" w:hAnsi="Calibri" w:cs="Calibri"/>
                <w:b/>
                <w:color w:val="FFFFFF"/>
                <w:sz w:val="24"/>
                <w:szCs w:val="24"/>
              </w:rPr>
            </w:pPr>
            <w:bookmarkStart w:id="16" w:name="_ta1njwc3q0uz" w:colFirst="0" w:colLast="0"/>
            <w:bookmarkEnd w:id="16"/>
            <w:r>
              <w:rPr>
                <w:rFonts w:ascii="Calibri" w:eastAsia="Calibri" w:hAnsi="Calibri" w:cs="Calibri"/>
                <w:b/>
                <w:bCs/>
                <w:color w:val="FFFFFF"/>
                <w:sz w:val="24"/>
                <w:szCs w:val="24"/>
                <w:lang w:val="es"/>
              </w:rPr>
              <w:t>Tiempo</w:t>
            </w:r>
          </w:p>
        </w:tc>
      </w:tr>
      <w:tr w:rsidR="00761642" w14:paraId="379327CA" w14:textId="77777777" w:rsidTr="00283C16">
        <w:trPr>
          <w:trHeight w:val="540"/>
          <w:jc w:val="center"/>
        </w:trPr>
        <w:tc>
          <w:tcPr>
            <w:tcW w:w="975" w:type="dxa"/>
          </w:tcPr>
          <w:p w14:paraId="21B5EC34" w14:textId="77777777" w:rsidR="00761642" w:rsidRDefault="00761642"/>
        </w:tc>
        <w:tc>
          <w:tcPr>
            <w:tcW w:w="4441" w:type="dxa"/>
          </w:tcPr>
          <w:p w14:paraId="5B334947" w14:textId="77777777" w:rsidR="00761642" w:rsidRDefault="00761642">
            <w:pPr>
              <w:rPr>
                <w:rFonts w:ascii="Calibri" w:eastAsia="Calibri" w:hAnsi="Calibri" w:cs="Calibri"/>
                <w:sz w:val="28"/>
                <w:szCs w:val="28"/>
              </w:rPr>
            </w:pPr>
          </w:p>
        </w:tc>
        <w:tc>
          <w:tcPr>
            <w:tcW w:w="1237" w:type="dxa"/>
          </w:tcPr>
          <w:p w14:paraId="598F0015" w14:textId="77777777" w:rsidR="00761642" w:rsidRDefault="00761642">
            <w:pPr>
              <w:rPr>
                <w:rFonts w:ascii="Calibri" w:eastAsia="Calibri" w:hAnsi="Calibri" w:cs="Calibri"/>
                <w:sz w:val="28"/>
                <w:szCs w:val="28"/>
              </w:rPr>
            </w:pPr>
          </w:p>
        </w:tc>
        <w:tc>
          <w:tcPr>
            <w:tcW w:w="4482" w:type="dxa"/>
          </w:tcPr>
          <w:p w14:paraId="5E0316EB" w14:textId="77777777" w:rsidR="00761642" w:rsidRDefault="00761642">
            <w:pPr>
              <w:rPr>
                <w:rFonts w:ascii="Calibri" w:eastAsia="Calibri" w:hAnsi="Calibri" w:cs="Calibri"/>
                <w:sz w:val="28"/>
                <w:szCs w:val="28"/>
              </w:rPr>
            </w:pPr>
          </w:p>
        </w:tc>
      </w:tr>
      <w:tr w:rsidR="00761642" w14:paraId="1F666B50" w14:textId="77777777" w:rsidTr="00283C16">
        <w:trPr>
          <w:trHeight w:val="540"/>
          <w:jc w:val="center"/>
        </w:trPr>
        <w:tc>
          <w:tcPr>
            <w:tcW w:w="975" w:type="dxa"/>
          </w:tcPr>
          <w:p w14:paraId="236A31DF" w14:textId="77777777" w:rsidR="00761642" w:rsidRDefault="00761642"/>
        </w:tc>
        <w:tc>
          <w:tcPr>
            <w:tcW w:w="4441" w:type="dxa"/>
          </w:tcPr>
          <w:p w14:paraId="3C080869" w14:textId="77777777" w:rsidR="00761642" w:rsidRDefault="00761642">
            <w:pPr>
              <w:rPr>
                <w:rFonts w:ascii="Calibri" w:eastAsia="Calibri" w:hAnsi="Calibri" w:cs="Calibri"/>
                <w:sz w:val="28"/>
                <w:szCs w:val="28"/>
              </w:rPr>
            </w:pPr>
          </w:p>
        </w:tc>
        <w:tc>
          <w:tcPr>
            <w:tcW w:w="1237" w:type="dxa"/>
          </w:tcPr>
          <w:p w14:paraId="1B377A2A" w14:textId="77777777" w:rsidR="00761642" w:rsidRDefault="00761642">
            <w:pPr>
              <w:rPr>
                <w:rFonts w:ascii="Calibri" w:eastAsia="Calibri" w:hAnsi="Calibri" w:cs="Calibri"/>
                <w:sz w:val="28"/>
                <w:szCs w:val="28"/>
              </w:rPr>
            </w:pPr>
          </w:p>
        </w:tc>
        <w:tc>
          <w:tcPr>
            <w:tcW w:w="4482" w:type="dxa"/>
          </w:tcPr>
          <w:p w14:paraId="3A5664D1" w14:textId="77777777" w:rsidR="00761642" w:rsidRDefault="00761642">
            <w:pPr>
              <w:rPr>
                <w:rFonts w:ascii="Calibri" w:eastAsia="Calibri" w:hAnsi="Calibri" w:cs="Calibri"/>
                <w:sz w:val="28"/>
                <w:szCs w:val="28"/>
              </w:rPr>
            </w:pPr>
          </w:p>
        </w:tc>
      </w:tr>
      <w:tr w:rsidR="00761642" w14:paraId="1B3ED401" w14:textId="77777777" w:rsidTr="00283C16">
        <w:trPr>
          <w:trHeight w:val="540"/>
          <w:jc w:val="center"/>
        </w:trPr>
        <w:tc>
          <w:tcPr>
            <w:tcW w:w="975" w:type="dxa"/>
          </w:tcPr>
          <w:p w14:paraId="372F972F" w14:textId="77777777" w:rsidR="00761642" w:rsidRDefault="00761642"/>
        </w:tc>
        <w:tc>
          <w:tcPr>
            <w:tcW w:w="4441" w:type="dxa"/>
          </w:tcPr>
          <w:p w14:paraId="37C7A59D" w14:textId="77777777" w:rsidR="00761642" w:rsidRDefault="00761642">
            <w:pPr>
              <w:rPr>
                <w:rFonts w:ascii="Calibri" w:eastAsia="Calibri" w:hAnsi="Calibri" w:cs="Calibri"/>
                <w:sz w:val="28"/>
                <w:szCs w:val="28"/>
              </w:rPr>
            </w:pPr>
          </w:p>
        </w:tc>
        <w:tc>
          <w:tcPr>
            <w:tcW w:w="1237" w:type="dxa"/>
          </w:tcPr>
          <w:p w14:paraId="01295314" w14:textId="77777777" w:rsidR="00761642" w:rsidRDefault="00761642">
            <w:pPr>
              <w:rPr>
                <w:rFonts w:ascii="Calibri" w:eastAsia="Calibri" w:hAnsi="Calibri" w:cs="Calibri"/>
                <w:sz w:val="28"/>
                <w:szCs w:val="28"/>
              </w:rPr>
            </w:pPr>
          </w:p>
        </w:tc>
        <w:tc>
          <w:tcPr>
            <w:tcW w:w="4482" w:type="dxa"/>
          </w:tcPr>
          <w:p w14:paraId="2964CDFB" w14:textId="77777777" w:rsidR="00761642" w:rsidRDefault="00761642">
            <w:pPr>
              <w:rPr>
                <w:rFonts w:ascii="Calibri" w:eastAsia="Calibri" w:hAnsi="Calibri" w:cs="Calibri"/>
                <w:sz w:val="28"/>
                <w:szCs w:val="28"/>
              </w:rPr>
            </w:pPr>
          </w:p>
        </w:tc>
      </w:tr>
      <w:tr w:rsidR="00761642" w14:paraId="64272BB6" w14:textId="77777777" w:rsidTr="00283C16">
        <w:trPr>
          <w:trHeight w:val="540"/>
          <w:jc w:val="center"/>
        </w:trPr>
        <w:tc>
          <w:tcPr>
            <w:tcW w:w="975" w:type="dxa"/>
          </w:tcPr>
          <w:p w14:paraId="5457E3B8" w14:textId="77777777" w:rsidR="00761642" w:rsidRDefault="00761642"/>
        </w:tc>
        <w:tc>
          <w:tcPr>
            <w:tcW w:w="4441" w:type="dxa"/>
          </w:tcPr>
          <w:p w14:paraId="4AC7F8A0" w14:textId="77777777" w:rsidR="00761642" w:rsidRDefault="00761642">
            <w:pPr>
              <w:rPr>
                <w:rFonts w:ascii="Calibri" w:eastAsia="Calibri" w:hAnsi="Calibri" w:cs="Calibri"/>
                <w:sz w:val="28"/>
                <w:szCs w:val="28"/>
              </w:rPr>
            </w:pPr>
          </w:p>
        </w:tc>
        <w:tc>
          <w:tcPr>
            <w:tcW w:w="1237" w:type="dxa"/>
          </w:tcPr>
          <w:p w14:paraId="7499EE22" w14:textId="77777777" w:rsidR="00761642" w:rsidRDefault="00761642">
            <w:pPr>
              <w:rPr>
                <w:rFonts w:ascii="Calibri" w:eastAsia="Calibri" w:hAnsi="Calibri" w:cs="Calibri"/>
                <w:sz w:val="28"/>
                <w:szCs w:val="28"/>
              </w:rPr>
            </w:pPr>
          </w:p>
        </w:tc>
        <w:tc>
          <w:tcPr>
            <w:tcW w:w="4482" w:type="dxa"/>
          </w:tcPr>
          <w:p w14:paraId="505190A7" w14:textId="77777777" w:rsidR="00761642" w:rsidRDefault="00761642">
            <w:pPr>
              <w:rPr>
                <w:rFonts w:ascii="Calibri" w:eastAsia="Calibri" w:hAnsi="Calibri" w:cs="Calibri"/>
                <w:sz w:val="28"/>
                <w:szCs w:val="28"/>
              </w:rPr>
            </w:pPr>
          </w:p>
        </w:tc>
      </w:tr>
      <w:tr w:rsidR="00761642" w14:paraId="48880387" w14:textId="77777777" w:rsidTr="00283C16">
        <w:trPr>
          <w:trHeight w:val="540"/>
          <w:jc w:val="center"/>
        </w:trPr>
        <w:tc>
          <w:tcPr>
            <w:tcW w:w="975" w:type="dxa"/>
          </w:tcPr>
          <w:p w14:paraId="166B3EEE" w14:textId="77777777" w:rsidR="00761642" w:rsidRDefault="00761642"/>
        </w:tc>
        <w:tc>
          <w:tcPr>
            <w:tcW w:w="4441" w:type="dxa"/>
          </w:tcPr>
          <w:p w14:paraId="2B59DF98" w14:textId="77777777" w:rsidR="00761642" w:rsidRDefault="00761642">
            <w:pPr>
              <w:rPr>
                <w:rFonts w:ascii="Calibri" w:eastAsia="Calibri" w:hAnsi="Calibri" w:cs="Calibri"/>
                <w:sz w:val="28"/>
                <w:szCs w:val="28"/>
              </w:rPr>
            </w:pPr>
          </w:p>
        </w:tc>
        <w:tc>
          <w:tcPr>
            <w:tcW w:w="1237" w:type="dxa"/>
          </w:tcPr>
          <w:p w14:paraId="31E3875D" w14:textId="77777777" w:rsidR="00761642" w:rsidRDefault="00761642">
            <w:pPr>
              <w:rPr>
                <w:rFonts w:ascii="Calibri" w:eastAsia="Calibri" w:hAnsi="Calibri" w:cs="Calibri"/>
                <w:sz w:val="28"/>
                <w:szCs w:val="28"/>
              </w:rPr>
            </w:pPr>
          </w:p>
        </w:tc>
        <w:tc>
          <w:tcPr>
            <w:tcW w:w="4482" w:type="dxa"/>
          </w:tcPr>
          <w:p w14:paraId="00CCB6A8" w14:textId="77777777" w:rsidR="00761642" w:rsidRDefault="00761642">
            <w:pPr>
              <w:rPr>
                <w:rFonts w:ascii="Calibri" w:eastAsia="Calibri" w:hAnsi="Calibri" w:cs="Calibri"/>
                <w:sz w:val="28"/>
                <w:szCs w:val="28"/>
              </w:rPr>
            </w:pPr>
          </w:p>
        </w:tc>
      </w:tr>
      <w:tr w:rsidR="00761642" w14:paraId="4BE57D1C" w14:textId="77777777" w:rsidTr="00283C16">
        <w:trPr>
          <w:trHeight w:val="540"/>
          <w:jc w:val="center"/>
        </w:trPr>
        <w:tc>
          <w:tcPr>
            <w:tcW w:w="975" w:type="dxa"/>
          </w:tcPr>
          <w:p w14:paraId="24FC2A3D" w14:textId="77777777" w:rsidR="00761642" w:rsidRDefault="00761642"/>
        </w:tc>
        <w:tc>
          <w:tcPr>
            <w:tcW w:w="4441" w:type="dxa"/>
          </w:tcPr>
          <w:p w14:paraId="78ED1D14" w14:textId="77777777" w:rsidR="00761642" w:rsidRDefault="00761642">
            <w:pPr>
              <w:rPr>
                <w:rFonts w:ascii="Calibri" w:eastAsia="Calibri" w:hAnsi="Calibri" w:cs="Calibri"/>
                <w:sz w:val="28"/>
                <w:szCs w:val="28"/>
              </w:rPr>
            </w:pPr>
          </w:p>
        </w:tc>
        <w:tc>
          <w:tcPr>
            <w:tcW w:w="1237" w:type="dxa"/>
          </w:tcPr>
          <w:p w14:paraId="3B818DF0" w14:textId="77777777" w:rsidR="00761642" w:rsidRDefault="00761642">
            <w:pPr>
              <w:rPr>
                <w:rFonts w:ascii="Calibri" w:eastAsia="Calibri" w:hAnsi="Calibri" w:cs="Calibri"/>
                <w:sz w:val="28"/>
                <w:szCs w:val="28"/>
              </w:rPr>
            </w:pPr>
          </w:p>
        </w:tc>
        <w:tc>
          <w:tcPr>
            <w:tcW w:w="4482" w:type="dxa"/>
          </w:tcPr>
          <w:p w14:paraId="742F0BD2" w14:textId="77777777" w:rsidR="00761642" w:rsidRDefault="00761642">
            <w:pPr>
              <w:rPr>
                <w:rFonts w:ascii="Calibri" w:eastAsia="Calibri" w:hAnsi="Calibri" w:cs="Calibri"/>
                <w:sz w:val="28"/>
                <w:szCs w:val="28"/>
              </w:rPr>
            </w:pPr>
          </w:p>
        </w:tc>
      </w:tr>
      <w:tr w:rsidR="00761642" w14:paraId="1D676560" w14:textId="77777777" w:rsidTr="00283C16">
        <w:trPr>
          <w:trHeight w:val="540"/>
          <w:jc w:val="center"/>
        </w:trPr>
        <w:tc>
          <w:tcPr>
            <w:tcW w:w="975" w:type="dxa"/>
          </w:tcPr>
          <w:p w14:paraId="3DFD84E5" w14:textId="77777777" w:rsidR="00761642" w:rsidRDefault="00761642"/>
        </w:tc>
        <w:tc>
          <w:tcPr>
            <w:tcW w:w="4441" w:type="dxa"/>
          </w:tcPr>
          <w:p w14:paraId="41E02A58" w14:textId="77777777" w:rsidR="00761642" w:rsidRDefault="00761642">
            <w:pPr>
              <w:rPr>
                <w:rFonts w:ascii="Calibri" w:eastAsia="Calibri" w:hAnsi="Calibri" w:cs="Calibri"/>
                <w:sz w:val="28"/>
                <w:szCs w:val="28"/>
              </w:rPr>
            </w:pPr>
          </w:p>
        </w:tc>
        <w:tc>
          <w:tcPr>
            <w:tcW w:w="1237" w:type="dxa"/>
          </w:tcPr>
          <w:p w14:paraId="4FC5540D" w14:textId="77777777" w:rsidR="00761642" w:rsidRDefault="00761642">
            <w:pPr>
              <w:rPr>
                <w:rFonts w:ascii="Calibri" w:eastAsia="Calibri" w:hAnsi="Calibri" w:cs="Calibri"/>
                <w:sz w:val="28"/>
                <w:szCs w:val="28"/>
              </w:rPr>
            </w:pPr>
          </w:p>
        </w:tc>
        <w:tc>
          <w:tcPr>
            <w:tcW w:w="4482" w:type="dxa"/>
          </w:tcPr>
          <w:p w14:paraId="603647A5" w14:textId="77777777" w:rsidR="00761642" w:rsidRDefault="00761642">
            <w:pPr>
              <w:rPr>
                <w:rFonts w:ascii="Calibri" w:eastAsia="Calibri" w:hAnsi="Calibri" w:cs="Calibri"/>
                <w:sz w:val="28"/>
                <w:szCs w:val="28"/>
              </w:rPr>
            </w:pPr>
          </w:p>
        </w:tc>
      </w:tr>
      <w:tr w:rsidR="00761642" w14:paraId="16C093EE" w14:textId="77777777" w:rsidTr="00283C16">
        <w:trPr>
          <w:trHeight w:val="540"/>
          <w:jc w:val="center"/>
        </w:trPr>
        <w:tc>
          <w:tcPr>
            <w:tcW w:w="975" w:type="dxa"/>
          </w:tcPr>
          <w:p w14:paraId="22A8E4F3" w14:textId="77777777" w:rsidR="00761642" w:rsidRDefault="00761642"/>
        </w:tc>
        <w:tc>
          <w:tcPr>
            <w:tcW w:w="4441" w:type="dxa"/>
          </w:tcPr>
          <w:p w14:paraId="44640649" w14:textId="77777777" w:rsidR="00761642" w:rsidRDefault="00761642">
            <w:pPr>
              <w:rPr>
                <w:rFonts w:ascii="Calibri" w:eastAsia="Calibri" w:hAnsi="Calibri" w:cs="Calibri"/>
                <w:sz w:val="28"/>
                <w:szCs w:val="28"/>
              </w:rPr>
            </w:pPr>
          </w:p>
        </w:tc>
        <w:tc>
          <w:tcPr>
            <w:tcW w:w="1237" w:type="dxa"/>
          </w:tcPr>
          <w:p w14:paraId="4C51E759" w14:textId="77777777" w:rsidR="00761642" w:rsidRDefault="00761642">
            <w:pPr>
              <w:rPr>
                <w:rFonts w:ascii="Calibri" w:eastAsia="Calibri" w:hAnsi="Calibri" w:cs="Calibri"/>
                <w:sz w:val="28"/>
                <w:szCs w:val="28"/>
              </w:rPr>
            </w:pPr>
          </w:p>
        </w:tc>
        <w:tc>
          <w:tcPr>
            <w:tcW w:w="4482" w:type="dxa"/>
          </w:tcPr>
          <w:p w14:paraId="7D253073" w14:textId="77777777" w:rsidR="00761642" w:rsidRDefault="00761642">
            <w:pPr>
              <w:rPr>
                <w:rFonts w:ascii="Calibri" w:eastAsia="Calibri" w:hAnsi="Calibri" w:cs="Calibri"/>
                <w:sz w:val="28"/>
                <w:szCs w:val="28"/>
              </w:rPr>
            </w:pPr>
          </w:p>
        </w:tc>
      </w:tr>
      <w:tr w:rsidR="00761642" w14:paraId="2D361DEE" w14:textId="77777777" w:rsidTr="00283C16">
        <w:trPr>
          <w:trHeight w:val="540"/>
          <w:jc w:val="center"/>
        </w:trPr>
        <w:tc>
          <w:tcPr>
            <w:tcW w:w="975" w:type="dxa"/>
          </w:tcPr>
          <w:p w14:paraId="74F7D784" w14:textId="77777777" w:rsidR="00761642" w:rsidRDefault="00761642"/>
        </w:tc>
        <w:tc>
          <w:tcPr>
            <w:tcW w:w="4441" w:type="dxa"/>
          </w:tcPr>
          <w:p w14:paraId="6313DCC9" w14:textId="77777777" w:rsidR="00761642" w:rsidRDefault="00761642">
            <w:pPr>
              <w:rPr>
                <w:rFonts w:ascii="Calibri" w:eastAsia="Calibri" w:hAnsi="Calibri" w:cs="Calibri"/>
                <w:sz w:val="28"/>
                <w:szCs w:val="28"/>
              </w:rPr>
            </w:pPr>
          </w:p>
        </w:tc>
        <w:tc>
          <w:tcPr>
            <w:tcW w:w="1237" w:type="dxa"/>
          </w:tcPr>
          <w:p w14:paraId="0C09F259" w14:textId="77777777" w:rsidR="00761642" w:rsidRDefault="00761642">
            <w:pPr>
              <w:rPr>
                <w:rFonts w:ascii="Calibri" w:eastAsia="Calibri" w:hAnsi="Calibri" w:cs="Calibri"/>
                <w:sz w:val="28"/>
                <w:szCs w:val="28"/>
              </w:rPr>
            </w:pPr>
          </w:p>
        </w:tc>
        <w:tc>
          <w:tcPr>
            <w:tcW w:w="4482" w:type="dxa"/>
          </w:tcPr>
          <w:p w14:paraId="74A30650" w14:textId="77777777" w:rsidR="00761642" w:rsidRDefault="00761642">
            <w:pPr>
              <w:rPr>
                <w:rFonts w:ascii="Calibri" w:eastAsia="Calibri" w:hAnsi="Calibri" w:cs="Calibri"/>
                <w:sz w:val="28"/>
                <w:szCs w:val="28"/>
              </w:rPr>
            </w:pPr>
          </w:p>
        </w:tc>
      </w:tr>
    </w:tbl>
    <w:p w14:paraId="77EA7E46" w14:textId="77777777" w:rsidR="00761642" w:rsidRDefault="00C9528F">
      <w:pPr>
        <w:pStyle w:val="Heading1"/>
        <w:rPr>
          <w:rFonts w:ascii="Calibri" w:eastAsia="Calibri" w:hAnsi="Calibri" w:cs="Calibri"/>
          <w:b/>
          <w:sz w:val="32"/>
          <w:szCs w:val="32"/>
        </w:rPr>
      </w:pPr>
      <w:bookmarkStart w:id="17" w:name="_qwmkcr9vw7d8" w:colFirst="0" w:colLast="0"/>
      <w:bookmarkStart w:id="18" w:name="_xl192pmlj97a" w:colFirst="0" w:colLast="0"/>
      <w:bookmarkEnd w:id="17"/>
      <w:bookmarkEnd w:id="18"/>
      <w:r>
        <w:rPr>
          <w:lang w:val="es"/>
        </w:rPr>
        <w:br w:type="page"/>
      </w:r>
    </w:p>
    <w:p w14:paraId="79FB4654" w14:textId="77777777" w:rsidR="00761642" w:rsidRDefault="00C9528F">
      <w:pPr>
        <w:pStyle w:val="Heading1"/>
        <w:rPr>
          <w:rFonts w:ascii="Calibri" w:eastAsia="Calibri" w:hAnsi="Calibri" w:cs="Calibri"/>
          <w:b/>
        </w:rPr>
      </w:pPr>
      <w:bookmarkStart w:id="19" w:name="_aozplhhhkntg" w:colFirst="0" w:colLast="0"/>
      <w:bookmarkStart w:id="20" w:name="5l4cdbbhv5am" w:colFirst="0" w:colLast="0"/>
      <w:bookmarkEnd w:id="19"/>
      <w:bookmarkEnd w:id="20"/>
      <w:r>
        <w:rPr>
          <w:rFonts w:ascii="Calibri" w:eastAsia="Calibri" w:hAnsi="Calibri" w:cs="Calibri"/>
          <w:b/>
          <w:bCs/>
          <w:lang w:val="es"/>
        </w:rPr>
        <w:lastRenderedPageBreak/>
        <w:t>FUENTES</w:t>
      </w:r>
    </w:p>
    <w:p w14:paraId="37C5EAF2" w14:textId="77777777" w:rsidR="00761642" w:rsidRDefault="00C9528F">
      <w:pPr>
        <w:rPr>
          <w:rFonts w:ascii="Calibri" w:eastAsia="Calibri" w:hAnsi="Calibri" w:cs="Calibri"/>
          <w:i/>
          <w:sz w:val="24"/>
          <w:szCs w:val="24"/>
        </w:rPr>
      </w:pPr>
      <w:r>
        <w:rPr>
          <w:rFonts w:ascii="Calibri" w:eastAsia="Calibri" w:hAnsi="Calibri" w:cs="Calibri"/>
          <w:i/>
          <w:iCs/>
          <w:sz w:val="24"/>
          <w:szCs w:val="24"/>
          <w:lang w:val="es"/>
        </w:rPr>
        <w:t xml:space="preserve">A continuación se enumeran todas las fuentes vinculadas a lo largo de la actividad. Proporcionar una lista de fuentes nos permite dar crédito al trabajo realizado por otra persona. </w:t>
      </w:r>
    </w:p>
    <w:p w14:paraId="3ED30514" w14:textId="77777777" w:rsidR="00761642" w:rsidRDefault="00761642">
      <w:pPr>
        <w:rPr>
          <w:rFonts w:ascii="Calibri" w:eastAsia="Calibri" w:hAnsi="Calibri" w:cs="Calibri"/>
          <w:i/>
          <w:sz w:val="24"/>
          <w:szCs w:val="24"/>
        </w:rPr>
      </w:pPr>
    </w:p>
    <w:p w14:paraId="4076AED3"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aleksandarlittlewolf. (2020). An unrecognizable cattle veterinarian touching baby sheep lamb Free Photo. https://www.freepik.com/free-photo/unrecognizable-cattle-veterinarian-touching-baby-sheep-lamb_11036752.htm#page=1&amp;query=agriculture&amp;position=7</w:t>
      </w:r>
    </w:p>
    <w:p w14:paraId="241DB756"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CareerOneStop. (2019, 5 de agosto). Agriculture Inspector Career Video [video]. Youtube </w:t>
      </w:r>
      <w:hyperlink r:id="rId29">
        <w:r>
          <w:rPr>
            <w:rFonts w:ascii="Calibri" w:eastAsia="Calibri" w:hAnsi="Calibri" w:cs="Calibri"/>
            <w:color w:val="1155CC"/>
            <w:sz w:val="20"/>
            <w:szCs w:val="20"/>
            <w:highlight w:val="white"/>
            <w:u w:val="single"/>
            <w:lang w:val="es"/>
          </w:rPr>
          <w:t>https://www.youtube.com/watch?v=mcDnbqsVA2o</w:t>
        </w:r>
      </w:hyperlink>
      <w:r>
        <w:rPr>
          <w:rFonts w:ascii="Calibri" w:eastAsia="Calibri" w:hAnsi="Calibri" w:cs="Calibri"/>
          <w:color w:val="333333"/>
          <w:sz w:val="20"/>
          <w:szCs w:val="20"/>
          <w:highlight w:val="white"/>
          <w:lang w:val="es"/>
        </w:rPr>
        <w:t xml:space="preserve"> </w:t>
      </w:r>
    </w:p>
    <w:p w14:paraId="230F1A30"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Chernaya, Ksenia. (2020). Huevos blancos en bandeja marrón. Pexels </w:t>
      </w:r>
      <w:hyperlink r:id="rId30">
        <w:r>
          <w:rPr>
            <w:rFonts w:ascii="Calibri" w:eastAsia="Calibri" w:hAnsi="Calibri" w:cs="Calibri"/>
            <w:color w:val="1155CC"/>
            <w:sz w:val="20"/>
            <w:szCs w:val="20"/>
            <w:highlight w:val="white"/>
            <w:u w:val="single"/>
            <w:lang w:val="es"/>
          </w:rPr>
          <w:t>https://www.pexels.com/photo/white-eggs-on-brown-tray-3980617/</w:t>
        </w:r>
      </w:hyperlink>
      <w:r>
        <w:rPr>
          <w:rFonts w:ascii="Calibri" w:eastAsia="Calibri" w:hAnsi="Calibri" w:cs="Calibri"/>
          <w:color w:val="333333"/>
          <w:sz w:val="20"/>
          <w:szCs w:val="20"/>
          <w:highlight w:val="white"/>
          <w:lang w:val="es"/>
        </w:rPr>
        <w:t xml:space="preserve"> </w:t>
      </w:r>
    </w:p>
    <w:p w14:paraId="156C62E8"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Eater. (2017, 24 de marzo). USDA vs. FDA: What’s the Difference?. Eater.com </w:t>
      </w:r>
      <w:hyperlink r:id="rId31">
        <w:r>
          <w:rPr>
            <w:rFonts w:ascii="Calibri" w:eastAsia="Calibri" w:hAnsi="Calibri" w:cs="Calibri"/>
            <w:color w:val="1155CC"/>
            <w:sz w:val="20"/>
            <w:szCs w:val="20"/>
            <w:highlight w:val="white"/>
            <w:u w:val="single"/>
            <w:lang w:val="es"/>
          </w:rPr>
          <w:t>https://www.eater.com/2017/3/24/15041686/fda-usda-difference-regulation</w:t>
        </w:r>
      </w:hyperlink>
    </w:p>
    <w:p w14:paraId="7A1B0BFC"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eFoodHandlers. (2020). Oklahoma Food Handlers Card. eFoodHandlers inc. </w:t>
      </w:r>
      <w:hyperlink r:id="rId32" w:anchor=":~:text=To%20get%20a%20Oklahoma%20Food,examination%20from%20an%20accredited%20organization">
        <w:r>
          <w:rPr>
            <w:rFonts w:ascii="Calibri" w:eastAsia="Calibri" w:hAnsi="Calibri" w:cs="Calibri"/>
            <w:color w:val="1155CC"/>
            <w:sz w:val="20"/>
            <w:szCs w:val="20"/>
            <w:highlight w:val="white"/>
            <w:u w:val="single"/>
            <w:lang w:val="es"/>
          </w:rPr>
          <w:t>https://www.okfoodhandlers.com/#:~:text=To%20get%20a%20Oklahoma%20Food,examination%20from%20an%20accredited%20organization</w:t>
        </w:r>
      </w:hyperlink>
    </w:p>
    <w:p w14:paraId="7AA7BB1A" w14:textId="6DFF33A8" w:rsidR="00761642" w:rsidRDefault="00C9528F" w:rsidP="00F21FF2">
      <w:pPr>
        <w:ind w:left="720" w:hanging="720"/>
        <w:rPr>
          <w:rFonts w:ascii="Calibri" w:eastAsia="Calibri" w:hAnsi="Calibri" w:cs="Calibri"/>
          <w:color w:val="1155CC"/>
          <w:sz w:val="20"/>
          <w:szCs w:val="20"/>
          <w:highlight w:val="white"/>
          <w:u w:val="single"/>
        </w:rPr>
      </w:pPr>
      <w:r>
        <w:rPr>
          <w:rFonts w:ascii="Calibri" w:eastAsia="Calibri" w:hAnsi="Calibri" w:cs="Calibri"/>
          <w:color w:val="333333"/>
          <w:sz w:val="20"/>
          <w:szCs w:val="20"/>
          <w:highlight w:val="white"/>
          <w:lang w:val="es"/>
        </w:rPr>
        <w:t>Klimkin. (2017). Cock Farm Village.Pixabay.</w:t>
      </w:r>
      <w:hyperlink r:id="rId33">
        <w:r>
          <w:rPr>
            <w:rFonts w:ascii="Calibri" w:eastAsia="Calibri" w:hAnsi="Calibri" w:cs="Calibri"/>
            <w:color w:val="1155CC"/>
            <w:sz w:val="20"/>
            <w:szCs w:val="20"/>
            <w:highlight w:val="white"/>
            <w:u w:val="single"/>
            <w:lang w:val="es"/>
          </w:rPr>
          <w:t>https://pixabay.com/photos/cock-farm-village-chicken-polygamy-2522623/</w:t>
        </w:r>
      </w:hyperlink>
    </w:p>
    <w:p w14:paraId="3E8C9A8F" w14:textId="77777777" w:rsidR="00621E56" w:rsidRPr="00621E56" w:rsidRDefault="00621E56"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K20 Center. (n.d.). I Notice, I Wonder. Strategies. </w:t>
      </w:r>
      <w:hyperlink r:id="rId34" w:history="1">
        <w:r>
          <w:rPr>
            <w:rStyle w:val="Hyperlink"/>
            <w:rFonts w:ascii="Calibri" w:eastAsia="Calibri" w:hAnsi="Calibri" w:cs="Calibri"/>
            <w:sz w:val="20"/>
            <w:szCs w:val="20"/>
            <w:highlight w:val="white"/>
            <w:lang w:val="es"/>
          </w:rPr>
          <w:t>https://learn.k20center.ou.edu/strategy/180</w:t>
        </w:r>
      </w:hyperlink>
    </w:p>
    <w:p w14:paraId="33122436" w14:textId="77777777" w:rsidR="00621E56" w:rsidRPr="00621E56" w:rsidRDefault="00621E56"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K20 Center. (n.d.). T-chart. Strategies. </w:t>
      </w:r>
      <w:hyperlink r:id="rId35" w:history="1">
        <w:r>
          <w:rPr>
            <w:rStyle w:val="Hyperlink"/>
            <w:rFonts w:ascii="Calibri" w:eastAsia="Calibri" w:hAnsi="Calibri" w:cs="Calibri"/>
            <w:sz w:val="20"/>
            <w:szCs w:val="20"/>
            <w:highlight w:val="white"/>
            <w:lang w:val="es"/>
          </w:rPr>
          <w:t>https://learn.k20center.ou.edu/strategy/86</w:t>
        </w:r>
      </w:hyperlink>
    </w:p>
    <w:p w14:paraId="726DA46C" w14:textId="65E82103" w:rsidR="00621E56" w:rsidRPr="00621E56" w:rsidRDefault="00621E56"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K20 Center. (n.d.). ¿Qué? ¿Y qué? ¿Y ahora qué? Strategies. </w:t>
      </w:r>
      <w:hyperlink r:id="rId36" w:history="1">
        <w:r>
          <w:rPr>
            <w:rStyle w:val="Hyperlink"/>
            <w:rFonts w:ascii="Calibri" w:eastAsia="Calibri" w:hAnsi="Calibri" w:cs="Calibri"/>
            <w:sz w:val="20"/>
            <w:szCs w:val="20"/>
            <w:highlight w:val="white"/>
            <w:lang w:val="es"/>
          </w:rPr>
          <w:t>https://learn.k20center.ou.edu/strategy/95</w:t>
        </w:r>
      </w:hyperlink>
    </w:p>
    <w:p w14:paraId="0FC1DEB1"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Meatnewsnetwork. (2008, 12 de noviembre). Meat inspection. Youtube </w:t>
      </w:r>
      <w:hyperlink r:id="rId37">
        <w:r>
          <w:rPr>
            <w:rFonts w:ascii="Calibri" w:eastAsia="Calibri" w:hAnsi="Calibri" w:cs="Calibri"/>
            <w:color w:val="1155CC"/>
            <w:sz w:val="20"/>
            <w:szCs w:val="20"/>
            <w:highlight w:val="white"/>
            <w:u w:val="single"/>
            <w:lang w:val="es"/>
          </w:rPr>
          <w:t>https://www.youtube.com/watch?v=mEKwJ6DkwRo</w:t>
        </w:r>
      </w:hyperlink>
      <w:r>
        <w:rPr>
          <w:rFonts w:ascii="Calibri" w:eastAsia="Calibri" w:hAnsi="Calibri" w:cs="Calibri"/>
          <w:color w:val="333333"/>
          <w:sz w:val="20"/>
          <w:szCs w:val="20"/>
          <w:highlight w:val="white"/>
          <w:lang w:val="es"/>
        </w:rPr>
        <w:t xml:space="preserve"> </w:t>
      </w:r>
    </w:p>
    <w:p w14:paraId="1B88E4B9"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My Next Move. (n.d.) Agricultural Inspectors. </w:t>
      </w:r>
      <w:hyperlink r:id="rId38">
        <w:r>
          <w:rPr>
            <w:rFonts w:ascii="Calibri" w:eastAsia="Calibri" w:hAnsi="Calibri" w:cs="Calibri"/>
            <w:color w:val="1155CC"/>
            <w:sz w:val="20"/>
            <w:szCs w:val="20"/>
            <w:highlight w:val="white"/>
            <w:u w:val="single"/>
            <w:lang w:val="es"/>
          </w:rPr>
          <w:t>https://www.mynextmove.org/profile/summary/45-2011.00</w:t>
        </w:r>
      </w:hyperlink>
    </w:p>
    <w:p w14:paraId="6DBB5E6D"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My Next Move. (n.d.) Farming, Forestry, Fishing and Hunting. </w:t>
      </w:r>
      <w:hyperlink r:id="rId39">
        <w:r>
          <w:rPr>
            <w:rFonts w:ascii="Calibri" w:eastAsia="Calibri" w:hAnsi="Calibri" w:cs="Calibri"/>
            <w:color w:val="1155CC"/>
            <w:sz w:val="20"/>
            <w:szCs w:val="20"/>
            <w:highlight w:val="white"/>
            <w:u w:val="single"/>
            <w:lang w:val="es"/>
          </w:rPr>
          <w:t>https://www.mynextmove.org/find/browse?c=11</w:t>
        </w:r>
      </w:hyperlink>
      <w:r>
        <w:rPr>
          <w:rFonts w:ascii="Calibri" w:eastAsia="Calibri" w:hAnsi="Calibri" w:cs="Calibri"/>
          <w:color w:val="333333"/>
          <w:sz w:val="20"/>
          <w:szCs w:val="20"/>
          <w:highlight w:val="white"/>
          <w:lang w:val="es"/>
        </w:rPr>
        <w:t xml:space="preserve"> </w:t>
      </w:r>
    </w:p>
    <w:p w14:paraId="482277E7"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My Next Move. (n.d.) Search for agricultural inspectors. https://www.mynextmove.org/find/search?s=agriculture+inspector</w:t>
      </w:r>
    </w:p>
    <w:p w14:paraId="6D5EBFF1"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NDSUExtension. (2015, 21 de julio). Exploring Food Safety Careers [video]. Youtube </w:t>
      </w:r>
      <w:hyperlink r:id="rId40">
        <w:r>
          <w:rPr>
            <w:rFonts w:ascii="Calibri" w:eastAsia="Calibri" w:hAnsi="Calibri" w:cs="Calibri"/>
            <w:color w:val="1155CC"/>
            <w:sz w:val="20"/>
            <w:szCs w:val="20"/>
            <w:highlight w:val="white"/>
            <w:u w:val="single"/>
            <w:lang w:val="es"/>
          </w:rPr>
          <w:t>https://www.youtube.com/watch?v=rDVQK-hTDz0</w:t>
        </w:r>
      </w:hyperlink>
      <w:r>
        <w:rPr>
          <w:rFonts w:ascii="Calibri" w:eastAsia="Calibri" w:hAnsi="Calibri" w:cs="Calibri"/>
          <w:color w:val="333333"/>
          <w:sz w:val="20"/>
          <w:szCs w:val="20"/>
          <w:highlight w:val="white"/>
          <w:lang w:val="es"/>
        </w:rPr>
        <w:t xml:space="preserve"> </w:t>
      </w:r>
    </w:p>
    <w:p w14:paraId="66F67763"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OhioPoultryAssn. (2012, 18 de junio). Egg safety on Ohio farms: USDA quality assurance and on-site inspections [video]. </w:t>
      </w:r>
      <w:hyperlink r:id="rId41">
        <w:r>
          <w:rPr>
            <w:rFonts w:ascii="Calibri" w:eastAsia="Calibri" w:hAnsi="Calibri" w:cs="Calibri"/>
            <w:color w:val="1155CC"/>
            <w:sz w:val="20"/>
            <w:szCs w:val="20"/>
            <w:highlight w:val="white"/>
            <w:u w:val="single"/>
            <w:lang w:val="es"/>
          </w:rPr>
          <w:t>https://www.youtube.com/watch?v=pAPgzQz9NrU</w:t>
        </w:r>
      </w:hyperlink>
      <w:r>
        <w:rPr>
          <w:rFonts w:ascii="Calibri" w:eastAsia="Calibri" w:hAnsi="Calibri" w:cs="Calibri"/>
          <w:color w:val="333333"/>
          <w:sz w:val="20"/>
          <w:szCs w:val="20"/>
          <w:highlight w:val="white"/>
          <w:lang w:val="es"/>
        </w:rPr>
        <w:t xml:space="preserve"> </w:t>
      </w:r>
    </w:p>
    <w:p w14:paraId="184EEE1A"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Registrar Corp. (2020). FDA and USDA: Who Regulates What?. </w:t>
      </w:r>
    </w:p>
    <w:p w14:paraId="27112CD2"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                 </w:t>
      </w:r>
      <w:hyperlink r:id="rId42">
        <w:r>
          <w:rPr>
            <w:rFonts w:ascii="Calibri" w:eastAsia="Calibri" w:hAnsi="Calibri" w:cs="Calibri"/>
            <w:color w:val="1155CC"/>
            <w:sz w:val="20"/>
            <w:szCs w:val="20"/>
            <w:highlight w:val="white"/>
            <w:u w:val="single"/>
            <w:lang w:val="es"/>
          </w:rPr>
          <w:t>https://www.registrarcorp.com/resources/fda-usda-food-regulations/</w:t>
        </w:r>
      </w:hyperlink>
    </w:p>
    <w:p w14:paraId="58F131CE"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Smithsonian.com. (2018). Spot the difference daily. Smithsonian Magazine. </w:t>
      </w:r>
      <w:hyperlink r:id="rId43">
        <w:r>
          <w:rPr>
            <w:rFonts w:ascii="Calibri" w:eastAsia="Calibri" w:hAnsi="Calibri" w:cs="Calibri"/>
            <w:color w:val="1155CC"/>
            <w:sz w:val="20"/>
            <w:szCs w:val="20"/>
            <w:highlight w:val="white"/>
            <w:u w:val="single"/>
            <w:lang w:val="es"/>
          </w:rPr>
          <w:t>https://www.smithsonianmag.com/games/spot-difference-180968040/</w:t>
        </w:r>
      </w:hyperlink>
      <w:r>
        <w:rPr>
          <w:rFonts w:ascii="Calibri" w:eastAsia="Calibri" w:hAnsi="Calibri" w:cs="Calibri"/>
          <w:color w:val="333333"/>
          <w:sz w:val="20"/>
          <w:szCs w:val="20"/>
          <w:highlight w:val="white"/>
          <w:lang w:val="es"/>
        </w:rPr>
        <w:t xml:space="preserve"> </w:t>
      </w:r>
    </w:p>
    <w:p w14:paraId="38108A8C"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Study.com. (2020). Begin a career as a food inspector: Requirements, duties, outlook. https://study.com/articles/Begin_a_Career_as_a_Food_Inspector_Requirements_Duties_and_Outlook.html#:~:text=Requirements%20for%20a%20Food%20Inspector&amp;text=Food%20inspectors%20for%20the%20U.S.,for%20the%20USDA%20inspector%20positions.</w:t>
      </w:r>
    </w:p>
    <w:p w14:paraId="6DEC9303" w14:textId="032B92EA"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lastRenderedPageBreak/>
        <w:t>United States Department of Agriculture (USDA</w:t>
      </w:r>
      <w:r w:rsidR="00206DE4">
        <w:rPr>
          <w:rFonts w:ascii="Calibri" w:eastAsia="Calibri" w:hAnsi="Calibri" w:cs="Calibri"/>
          <w:color w:val="333333"/>
          <w:sz w:val="20"/>
          <w:szCs w:val="20"/>
          <w:highlight w:val="white"/>
          <w:lang w:val="es"/>
        </w:rPr>
        <w:t>). (</w:t>
      </w:r>
      <w:r>
        <w:rPr>
          <w:rFonts w:ascii="Calibri" w:eastAsia="Calibri" w:hAnsi="Calibri" w:cs="Calibri"/>
          <w:color w:val="333333"/>
          <w:sz w:val="20"/>
          <w:szCs w:val="20"/>
          <w:highlight w:val="white"/>
          <w:lang w:val="es"/>
        </w:rPr>
        <w:t xml:space="preserve">2019). Complete a food inspector application. FSIS </w:t>
      </w:r>
      <w:hyperlink r:id="rId44">
        <w:r>
          <w:rPr>
            <w:rFonts w:ascii="Calibri" w:eastAsia="Calibri" w:hAnsi="Calibri" w:cs="Calibri"/>
            <w:color w:val="1155CC"/>
            <w:sz w:val="20"/>
            <w:szCs w:val="20"/>
            <w:highlight w:val="white"/>
            <w:u w:val="single"/>
            <w:lang w:val="es"/>
          </w:rPr>
          <w:t>https://www.fsis.usda.gov/wps/portal/fsis/topics/careers/apply-for-a-job/complete-a-food-inspector-application</w:t>
        </w:r>
      </w:hyperlink>
    </w:p>
    <w:p w14:paraId="27D0D067"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USDA. (2020). USDA Scholarship Programs. U.S. Department of Agriculture. </w:t>
      </w:r>
      <w:hyperlink r:id="rId45">
        <w:r>
          <w:rPr>
            <w:rFonts w:ascii="Calibri" w:eastAsia="Calibri" w:hAnsi="Calibri" w:cs="Calibri"/>
            <w:color w:val="1155CC"/>
            <w:sz w:val="20"/>
            <w:szCs w:val="20"/>
            <w:highlight w:val="white"/>
            <w:u w:val="single"/>
            <w:lang w:val="es"/>
          </w:rPr>
          <w:t>https://www.usda.gov/our-agency/careers/scholarship-programs</w:t>
        </w:r>
      </w:hyperlink>
      <w:r>
        <w:rPr>
          <w:rFonts w:ascii="Calibri" w:eastAsia="Calibri" w:hAnsi="Calibri" w:cs="Calibri"/>
          <w:color w:val="333333"/>
          <w:sz w:val="20"/>
          <w:szCs w:val="20"/>
          <w:highlight w:val="white"/>
          <w:lang w:val="es"/>
        </w:rPr>
        <w:t xml:space="preserve"> </w:t>
      </w:r>
    </w:p>
    <w:p w14:paraId="10D7D211"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USDA AMS. (2014, 14 de diciembre). Introducing the USDA specialty crops investigation division [video]. Youtube </w:t>
      </w:r>
      <w:hyperlink r:id="rId46">
        <w:r>
          <w:rPr>
            <w:rFonts w:ascii="Calibri" w:eastAsia="Calibri" w:hAnsi="Calibri" w:cs="Calibri"/>
            <w:color w:val="1155CC"/>
            <w:sz w:val="20"/>
            <w:szCs w:val="20"/>
            <w:highlight w:val="white"/>
            <w:u w:val="single"/>
            <w:lang w:val="es"/>
          </w:rPr>
          <w:t>https://www.youtube.com/watch?v=neXlCsKxxAo</w:t>
        </w:r>
      </w:hyperlink>
    </w:p>
    <w:p w14:paraId="42A29710" w14:textId="53FA9A68"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WILL Interactive, Inc. (n.d.). The road to organic certification. USDA  </w:t>
      </w:r>
      <w:hyperlink r:id="rId47" w:history="1">
        <w:r>
          <w:rPr>
            <w:rStyle w:val="Hyperlink"/>
            <w:rFonts w:ascii="Calibri" w:eastAsia="Calibri" w:hAnsi="Calibri" w:cs="Calibri"/>
            <w:sz w:val="20"/>
            <w:szCs w:val="20"/>
            <w:highlight w:val="white"/>
            <w:lang w:val="es"/>
          </w:rPr>
          <w:t>https://access.willinteractive.com/the-road/the-road-to-organic-certification</w:t>
        </w:r>
      </w:hyperlink>
      <w:r>
        <w:rPr>
          <w:rFonts w:ascii="Calibri" w:eastAsia="Calibri" w:hAnsi="Calibri" w:cs="Calibri"/>
          <w:color w:val="333333"/>
          <w:sz w:val="20"/>
          <w:szCs w:val="20"/>
          <w:highlight w:val="white"/>
          <w:lang w:val="es"/>
        </w:rPr>
        <w:t xml:space="preserve"> </w:t>
      </w:r>
    </w:p>
    <w:p w14:paraId="728A2630" w14:textId="77777777" w:rsidR="00761642" w:rsidRDefault="00761642">
      <w:pPr>
        <w:rPr>
          <w:rFonts w:ascii="Calibri" w:eastAsia="Calibri" w:hAnsi="Calibri" w:cs="Calibri"/>
          <w:color w:val="910D28"/>
        </w:rPr>
      </w:pPr>
    </w:p>
    <w:p w14:paraId="38E7F66D" w14:textId="77777777" w:rsidR="00761642" w:rsidRDefault="00761642">
      <w:pPr>
        <w:rPr>
          <w:rFonts w:ascii="Calibri" w:eastAsia="Calibri" w:hAnsi="Calibri" w:cs="Calibri"/>
          <w:color w:val="910D28"/>
        </w:rPr>
      </w:pPr>
    </w:p>
    <w:p w14:paraId="35E57828" w14:textId="77777777" w:rsidR="00761642" w:rsidRDefault="00761642">
      <w:pPr>
        <w:rPr>
          <w:rFonts w:ascii="Calibri" w:eastAsia="Calibri" w:hAnsi="Calibri" w:cs="Calibri"/>
          <w:color w:val="910D28"/>
        </w:rPr>
      </w:pPr>
    </w:p>
    <w:p w14:paraId="3F3F7817" w14:textId="77777777" w:rsidR="00761642" w:rsidRDefault="00761642">
      <w:pPr>
        <w:rPr>
          <w:rFonts w:ascii="Calibri" w:eastAsia="Calibri" w:hAnsi="Calibri" w:cs="Calibri"/>
          <w:color w:val="910D28"/>
        </w:rPr>
      </w:pPr>
    </w:p>
    <w:p w14:paraId="00EED0DE" w14:textId="77777777" w:rsidR="00761642" w:rsidRDefault="00761642">
      <w:pPr>
        <w:rPr>
          <w:rFonts w:ascii="Calibri" w:eastAsia="Calibri" w:hAnsi="Calibri" w:cs="Calibri"/>
          <w:color w:val="910D28"/>
        </w:rPr>
      </w:pPr>
    </w:p>
    <w:p w14:paraId="64CF8533" w14:textId="77777777" w:rsidR="00761642" w:rsidRDefault="00761642">
      <w:pPr>
        <w:rPr>
          <w:rFonts w:ascii="Calibri" w:eastAsia="Calibri" w:hAnsi="Calibri" w:cs="Calibri"/>
          <w:color w:val="910D28"/>
        </w:rPr>
      </w:pPr>
    </w:p>
    <w:p w14:paraId="0835EA58" w14:textId="77777777" w:rsidR="00761642" w:rsidRDefault="00761642">
      <w:pPr>
        <w:rPr>
          <w:rFonts w:ascii="Calibri" w:eastAsia="Calibri" w:hAnsi="Calibri" w:cs="Calibri"/>
          <w:color w:val="910D28"/>
        </w:rPr>
      </w:pPr>
    </w:p>
    <w:p w14:paraId="176BF7BB" w14:textId="77777777" w:rsidR="00761642" w:rsidRDefault="00761642">
      <w:pPr>
        <w:rPr>
          <w:rFonts w:ascii="Calibri" w:eastAsia="Calibri" w:hAnsi="Calibri" w:cs="Calibri"/>
          <w:color w:val="910D28"/>
        </w:rPr>
      </w:pPr>
    </w:p>
    <w:p w14:paraId="240B7888" w14:textId="77777777" w:rsidR="00761642" w:rsidRDefault="00761642">
      <w:pPr>
        <w:rPr>
          <w:rFonts w:ascii="Calibri" w:eastAsia="Calibri" w:hAnsi="Calibri" w:cs="Calibri"/>
          <w:color w:val="910D28"/>
        </w:rPr>
      </w:pPr>
    </w:p>
    <w:p w14:paraId="671BCAB4" w14:textId="77777777" w:rsidR="00761642" w:rsidRDefault="00761642">
      <w:pPr>
        <w:rPr>
          <w:rFonts w:ascii="Calibri" w:eastAsia="Calibri" w:hAnsi="Calibri" w:cs="Calibri"/>
          <w:color w:val="910D28"/>
        </w:rPr>
      </w:pPr>
    </w:p>
    <w:p w14:paraId="303C384E" w14:textId="77777777" w:rsidR="00761642" w:rsidRDefault="00761642">
      <w:pPr>
        <w:rPr>
          <w:rFonts w:ascii="Calibri" w:eastAsia="Calibri" w:hAnsi="Calibri" w:cs="Calibri"/>
          <w:color w:val="910D28"/>
        </w:rPr>
      </w:pPr>
    </w:p>
    <w:p w14:paraId="1148C4CE" w14:textId="77777777" w:rsidR="00761642" w:rsidRDefault="00761642">
      <w:pPr>
        <w:rPr>
          <w:rFonts w:ascii="Calibri" w:eastAsia="Calibri" w:hAnsi="Calibri" w:cs="Calibri"/>
          <w:color w:val="910D28"/>
        </w:rPr>
      </w:pPr>
    </w:p>
    <w:p w14:paraId="2FB2DCB7" w14:textId="77777777" w:rsidR="00761642" w:rsidRDefault="00761642">
      <w:pPr>
        <w:rPr>
          <w:rFonts w:ascii="Calibri" w:eastAsia="Calibri" w:hAnsi="Calibri" w:cs="Calibri"/>
          <w:color w:val="910D28"/>
        </w:rPr>
      </w:pPr>
    </w:p>
    <w:p w14:paraId="7BCA3610" w14:textId="77777777" w:rsidR="00761642" w:rsidRDefault="00761642">
      <w:pPr>
        <w:rPr>
          <w:rFonts w:ascii="Calibri" w:eastAsia="Calibri" w:hAnsi="Calibri" w:cs="Calibri"/>
          <w:color w:val="910D28"/>
        </w:rPr>
      </w:pPr>
    </w:p>
    <w:p w14:paraId="1788FEFF" w14:textId="77777777" w:rsidR="00761642" w:rsidRDefault="00761642">
      <w:pPr>
        <w:rPr>
          <w:rFonts w:ascii="Calibri" w:eastAsia="Calibri" w:hAnsi="Calibri" w:cs="Calibri"/>
          <w:color w:val="910D28"/>
        </w:rPr>
      </w:pPr>
    </w:p>
    <w:p w14:paraId="7DAB47C9" w14:textId="77777777" w:rsidR="00761642" w:rsidRDefault="00761642">
      <w:pPr>
        <w:rPr>
          <w:rFonts w:ascii="Calibri" w:eastAsia="Calibri" w:hAnsi="Calibri" w:cs="Calibri"/>
          <w:color w:val="910D28"/>
        </w:rPr>
      </w:pPr>
    </w:p>
    <w:p w14:paraId="2EEDF157" w14:textId="77777777" w:rsidR="00761642" w:rsidRDefault="00761642">
      <w:pPr>
        <w:rPr>
          <w:rFonts w:ascii="Calibri" w:eastAsia="Calibri" w:hAnsi="Calibri" w:cs="Calibri"/>
          <w:color w:val="910D28"/>
        </w:rPr>
      </w:pPr>
    </w:p>
    <w:p w14:paraId="6F186C71" w14:textId="77777777" w:rsidR="00761642" w:rsidRDefault="00761642">
      <w:pPr>
        <w:rPr>
          <w:rFonts w:ascii="Calibri" w:eastAsia="Calibri" w:hAnsi="Calibri" w:cs="Calibri"/>
          <w:color w:val="910D28"/>
        </w:rPr>
      </w:pPr>
    </w:p>
    <w:p w14:paraId="170529C2" w14:textId="77777777" w:rsidR="00761642" w:rsidRDefault="00761642">
      <w:pPr>
        <w:rPr>
          <w:rFonts w:ascii="Calibri" w:eastAsia="Calibri" w:hAnsi="Calibri" w:cs="Calibri"/>
          <w:color w:val="910D28"/>
        </w:rPr>
      </w:pPr>
    </w:p>
    <w:p w14:paraId="3C1FB0F2" w14:textId="77777777" w:rsidR="00761642" w:rsidRDefault="00761642">
      <w:pPr>
        <w:rPr>
          <w:rFonts w:ascii="Calibri" w:eastAsia="Calibri" w:hAnsi="Calibri" w:cs="Calibri"/>
          <w:color w:val="910D28"/>
        </w:rPr>
      </w:pPr>
    </w:p>
    <w:p w14:paraId="26D419F8" w14:textId="77777777" w:rsidR="00761642" w:rsidRDefault="00761642">
      <w:pPr>
        <w:rPr>
          <w:rFonts w:ascii="Calibri" w:eastAsia="Calibri" w:hAnsi="Calibri" w:cs="Calibri"/>
          <w:color w:val="910D28"/>
        </w:rPr>
      </w:pPr>
    </w:p>
    <w:p w14:paraId="31F501B5" w14:textId="77777777" w:rsidR="00761642" w:rsidRDefault="00761642">
      <w:pPr>
        <w:rPr>
          <w:rFonts w:ascii="Calibri" w:eastAsia="Calibri" w:hAnsi="Calibri" w:cs="Calibri"/>
          <w:color w:val="910D28"/>
        </w:rPr>
      </w:pPr>
    </w:p>
    <w:p w14:paraId="1F4F4297" w14:textId="77777777" w:rsidR="00761642" w:rsidRDefault="00761642">
      <w:pPr>
        <w:rPr>
          <w:rFonts w:ascii="Calibri" w:eastAsia="Calibri" w:hAnsi="Calibri" w:cs="Calibri"/>
          <w:color w:val="910D28"/>
        </w:rPr>
      </w:pPr>
    </w:p>
    <w:p w14:paraId="3EBA596C" w14:textId="77777777" w:rsidR="00761642" w:rsidRDefault="00761642">
      <w:pPr>
        <w:rPr>
          <w:rFonts w:ascii="Calibri" w:eastAsia="Calibri" w:hAnsi="Calibri" w:cs="Calibri"/>
          <w:color w:val="910D28"/>
        </w:rPr>
      </w:pPr>
    </w:p>
    <w:p w14:paraId="0E05516A" w14:textId="77777777" w:rsidR="00761642" w:rsidRDefault="00761642">
      <w:pPr>
        <w:rPr>
          <w:rFonts w:ascii="Calibri" w:eastAsia="Calibri" w:hAnsi="Calibri" w:cs="Calibri"/>
          <w:color w:val="910D28"/>
        </w:rPr>
      </w:pPr>
    </w:p>
    <w:p w14:paraId="237BA277" w14:textId="77777777" w:rsidR="00BC5809" w:rsidRDefault="00BC5809">
      <w:pPr>
        <w:rPr>
          <w:rFonts w:ascii="Calibri" w:eastAsia="Calibri" w:hAnsi="Calibri" w:cs="Calibri"/>
          <w:b/>
          <w:bCs/>
          <w:color w:val="910D28"/>
          <w:sz w:val="24"/>
          <w:szCs w:val="24"/>
          <w:lang w:val="es"/>
        </w:rPr>
      </w:pPr>
      <w:r>
        <w:rPr>
          <w:rFonts w:ascii="Calibri" w:eastAsia="Calibri" w:hAnsi="Calibri" w:cs="Calibri"/>
          <w:b/>
          <w:bCs/>
          <w:color w:val="910D28"/>
          <w:sz w:val="24"/>
          <w:szCs w:val="24"/>
          <w:lang w:val="es"/>
        </w:rPr>
        <w:br w:type="page"/>
      </w:r>
    </w:p>
    <w:p w14:paraId="11308946" w14:textId="305AB918" w:rsidR="00761642" w:rsidRPr="00F21FF2" w:rsidRDefault="00C9528F">
      <w:pPr>
        <w:rPr>
          <w:rFonts w:ascii="Calibri" w:eastAsia="Calibri" w:hAnsi="Calibri" w:cs="Calibri"/>
          <w:b/>
          <w:color w:val="910D28"/>
          <w:sz w:val="24"/>
          <w:szCs w:val="24"/>
        </w:rPr>
      </w:pPr>
      <w:r>
        <w:rPr>
          <w:rFonts w:ascii="Calibri" w:eastAsia="Calibri" w:hAnsi="Calibri" w:cs="Calibri"/>
          <w:b/>
          <w:bCs/>
          <w:color w:val="910D28"/>
          <w:sz w:val="24"/>
          <w:szCs w:val="24"/>
          <w:lang w:val="es"/>
        </w:rPr>
        <w:lastRenderedPageBreak/>
        <w:t>Llave de Te estaré observando mientras clasificas la comida</w:t>
      </w:r>
    </w:p>
    <w:p w14:paraId="0E0EF7B5" w14:textId="4D610AF8" w:rsidR="00761642" w:rsidRDefault="00C9528F">
      <w:pPr>
        <w:rPr>
          <w:rFonts w:ascii="Calibri" w:eastAsia="Calibri" w:hAnsi="Calibri" w:cs="Calibri"/>
        </w:rPr>
      </w:pPr>
      <w:r>
        <w:rPr>
          <w:rFonts w:ascii="Calibri" w:eastAsia="Calibri" w:hAnsi="Calibri" w:cs="Calibri"/>
          <w:lang w:val="es"/>
        </w:rPr>
        <w:t>USDA: manzana, pollo, maiz, huevos, pizza de peperoni</w:t>
      </w:r>
    </w:p>
    <w:p w14:paraId="6F4193D9" w14:textId="4497310A" w:rsidR="00761642" w:rsidRDefault="00C9528F">
      <w:pPr>
        <w:rPr>
          <w:rFonts w:ascii="Calibri" w:eastAsia="Calibri" w:hAnsi="Calibri" w:cs="Calibri"/>
        </w:rPr>
      </w:pPr>
      <w:r>
        <w:rPr>
          <w:rFonts w:ascii="Calibri" w:eastAsia="Calibri" w:hAnsi="Calibri" w:cs="Calibri"/>
          <w:lang w:val="es"/>
        </w:rPr>
        <w:t>FDA: puré de manzana de Mott, frijoles asados de Bush, leche, pasitas, sopa de tomate</w:t>
      </w:r>
    </w:p>
    <w:sectPr w:rsidR="00761642">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51130" w14:textId="77777777" w:rsidR="00EE6438" w:rsidRDefault="00EE6438">
      <w:pPr>
        <w:spacing w:line="240" w:lineRule="auto"/>
      </w:pPr>
      <w:r>
        <w:separator/>
      </w:r>
    </w:p>
  </w:endnote>
  <w:endnote w:type="continuationSeparator" w:id="0">
    <w:p w14:paraId="2ACD9A9A" w14:textId="77777777" w:rsidR="00EE6438" w:rsidRDefault="00EE6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DD6A" w14:textId="77777777" w:rsidR="00761642" w:rsidRDefault="00C9528F">
    <w:pPr>
      <w:ind w:left="-1260" w:right="-720"/>
      <w:jc w:val="center"/>
    </w:pPr>
    <w:r>
      <w:rPr>
        <w:noProof/>
        <w:lang w:val="es"/>
      </w:rPr>
      <w:drawing>
        <wp:anchor distT="114300" distB="114300" distL="114300" distR="114300" simplePos="0" relativeHeight="251658240" behindDoc="0" locked="0" layoutInCell="1" hidden="0" allowOverlap="1" wp14:anchorId="4028397A" wp14:editId="6231D55C">
          <wp:simplePos x="0" y="0"/>
          <wp:positionH relativeFrom="column">
            <wp:posOffset>-828674</wp:posOffset>
          </wp:positionH>
          <wp:positionV relativeFrom="paragraph">
            <wp:posOffset>-571499</wp:posOffset>
          </wp:positionV>
          <wp:extent cx="7500938" cy="909501"/>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367"/>
                  <a:stretch>
                    <a:fillRect/>
                  </a:stretch>
                </pic:blipFill>
                <pic:spPr>
                  <a:xfrm>
                    <a:off x="0" y="0"/>
                    <a:ext cx="7500938" cy="9095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2B6EC" w14:textId="77777777" w:rsidR="00EE6438" w:rsidRDefault="00EE6438">
      <w:pPr>
        <w:spacing w:line="240" w:lineRule="auto"/>
      </w:pPr>
      <w:r>
        <w:separator/>
      </w:r>
    </w:p>
  </w:footnote>
  <w:footnote w:type="continuationSeparator" w:id="0">
    <w:p w14:paraId="6BC71635" w14:textId="77777777" w:rsidR="00EE6438" w:rsidRDefault="00EE64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A908" w14:textId="77777777" w:rsidR="00761642" w:rsidRPr="00EF4D5A" w:rsidRDefault="00C9528F">
    <w:pPr>
      <w:tabs>
        <w:tab w:val="center" w:pos="4680"/>
        <w:tab w:val="right" w:pos="9360"/>
      </w:tabs>
      <w:spacing w:line="240" w:lineRule="auto"/>
      <w:ind w:hanging="1440"/>
      <w:jc w:val="right"/>
      <w:rPr>
        <w:rFonts w:ascii="Calibri" w:hAnsi="Calibri" w:cs="Calibri"/>
      </w:rPr>
    </w:pPr>
    <w:r>
      <w:rPr>
        <w:rFonts w:ascii="Calibri" w:hAnsi="Calibri" w:cs="Calibri"/>
        <w:lang w:val="es"/>
      </w:rPr>
      <w:fldChar w:fldCharType="begin"/>
    </w:r>
    <w:r>
      <w:rPr>
        <w:rFonts w:ascii="Calibri" w:hAnsi="Calibri" w:cs="Calibri"/>
        <w:lang w:val="es"/>
      </w:rPr>
      <w:instrText>PAGE</w:instrText>
    </w:r>
    <w:r>
      <w:rPr>
        <w:rFonts w:ascii="Calibri" w:hAnsi="Calibri" w:cs="Calibri"/>
        <w:lang w:val="es"/>
      </w:rPr>
      <w:fldChar w:fldCharType="separate"/>
    </w:r>
    <w:r>
      <w:rPr>
        <w:rFonts w:ascii="Calibri" w:hAnsi="Calibri" w:cs="Calibri"/>
        <w:noProof/>
        <w:lang w:val="es"/>
      </w:rPr>
      <w:t>1</w:t>
    </w:r>
    <w:r>
      <w:rPr>
        <w:rFonts w:ascii="Calibri" w:hAnsi="Calibri" w:cs="Calibri"/>
        <w:lang w:val="e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50A84"/>
    <w:multiLevelType w:val="multilevel"/>
    <w:tmpl w:val="55F05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AB79E0"/>
    <w:multiLevelType w:val="multilevel"/>
    <w:tmpl w:val="D152E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61478E"/>
    <w:multiLevelType w:val="multilevel"/>
    <w:tmpl w:val="BEEE2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8E6B58"/>
    <w:multiLevelType w:val="multilevel"/>
    <w:tmpl w:val="AA1A1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DE27B1"/>
    <w:multiLevelType w:val="multilevel"/>
    <w:tmpl w:val="B5947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C730D1"/>
    <w:multiLevelType w:val="multilevel"/>
    <w:tmpl w:val="141CF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40721B"/>
    <w:multiLevelType w:val="multilevel"/>
    <w:tmpl w:val="68A2A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E64932"/>
    <w:multiLevelType w:val="multilevel"/>
    <w:tmpl w:val="9A74C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DC2C3C"/>
    <w:multiLevelType w:val="multilevel"/>
    <w:tmpl w:val="562AE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7170832">
    <w:abstractNumId w:val="4"/>
  </w:num>
  <w:num w:numId="2" w16cid:durableId="1096831586">
    <w:abstractNumId w:val="1"/>
  </w:num>
  <w:num w:numId="3" w16cid:durableId="1217858979">
    <w:abstractNumId w:val="2"/>
  </w:num>
  <w:num w:numId="4" w16cid:durableId="2086370466">
    <w:abstractNumId w:val="6"/>
  </w:num>
  <w:num w:numId="5" w16cid:durableId="115300890">
    <w:abstractNumId w:val="7"/>
  </w:num>
  <w:num w:numId="6" w16cid:durableId="965894785">
    <w:abstractNumId w:val="8"/>
  </w:num>
  <w:num w:numId="7" w16cid:durableId="1574663063">
    <w:abstractNumId w:val="0"/>
  </w:num>
  <w:num w:numId="8" w16cid:durableId="727653772">
    <w:abstractNumId w:val="5"/>
  </w:num>
  <w:num w:numId="9" w16cid:durableId="1907497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642"/>
    <w:rsid w:val="0003494B"/>
    <w:rsid w:val="0006749C"/>
    <w:rsid w:val="00186CEE"/>
    <w:rsid w:val="00206DE4"/>
    <w:rsid w:val="00214419"/>
    <w:rsid w:val="00253091"/>
    <w:rsid w:val="00283C16"/>
    <w:rsid w:val="00293CDA"/>
    <w:rsid w:val="00350289"/>
    <w:rsid w:val="003D6533"/>
    <w:rsid w:val="003F6339"/>
    <w:rsid w:val="004D72FA"/>
    <w:rsid w:val="00621E56"/>
    <w:rsid w:val="006A7CFD"/>
    <w:rsid w:val="00761642"/>
    <w:rsid w:val="00797664"/>
    <w:rsid w:val="00861659"/>
    <w:rsid w:val="00864B64"/>
    <w:rsid w:val="009D5A0E"/>
    <w:rsid w:val="00AB0A69"/>
    <w:rsid w:val="00B85788"/>
    <w:rsid w:val="00BC5809"/>
    <w:rsid w:val="00BD598A"/>
    <w:rsid w:val="00BF2BF0"/>
    <w:rsid w:val="00C9528F"/>
    <w:rsid w:val="00DB49B3"/>
    <w:rsid w:val="00EE6438"/>
    <w:rsid w:val="00EF4D5A"/>
    <w:rsid w:val="00F21FF2"/>
    <w:rsid w:val="00FA0FC9"/>
    <w:rsid w:val="00FB2D61"/>
    <w:rsid w:val="00FF5BC3"/>
    <w:rsid w:val="00FF6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96296"/>
  <w15:docId w15:val="{9F591AF3-F4B2-4B4F-8B41-63FA5FB7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semiHidden/>
    <w:unhideWhenUsed/>
    <w:rsid w:val="00FB2D61"/>
    <w:rPr>
      <w:rFonts w:ascii="Times New Roman" w:hAnsi="Times New Roman" w:cs="Times New Roman"/>
      <w:sz w:val="24"/>
      <w:szCs w:val="24"/>
    </w:rPr>
  </w:style>
  <w:style w:type="character" w:styleId="Hyperlink">
    <w:name w:val="Hyperlink"/>
    <w:basedOn w:val="DefaultParagraphFont"/>
    <w:uiPriority w:val="99"/>
    <w:unhideWhenUsed/>
    <w:rsid w:val="00FB2D61"/>
    <w:rPr>
      <w:color w:val="0000FF" w:themeColor="hyperlink"/>
      <w:u w:val="single"/>
    </w:rPr>
  </w:style>
  <w:style w:type="character" w:styleId="UnresolvedMention">
    <w:name w:val="Unresolved Mention"/>
    <w:basedOn w:val="DefaultParagraphFont"/>
    <w:uiPriority w:val="99"/>
    <w:semiHidden/>
    <w:unhideWhenUsed/>
    <w:rsid w:val="00FB2D61"/>
    <w:rPr>
      <w:color w:val="605E5C"/>
      <w:shd w:val="clear" w:color="auto" w:fill="E1DFDD"/>
    </w:rPr>
  </w:style>
  <w:style w:type="character" w:styleId="FollowedHyperlink">
    <w:name w:val="FollowedHyperlink"/>
    <w:basedOn w:val="DefaultParagraphFont"/>
    <w:uiPriority w:val="99"/>
    <w:semiHidden/>
    <w:unhideWhenUsed/>
    <w:rsid w:val="00FB2D61"/>
    <w:rPr>
      <w:color w:val="800080" w:themeColor="followedHyperlink"/>
      <w:u w:val="single"/>
    </w:rPr>
  </w:style>
  <w:style w:type="paragraph" w:styleId="Header">
    <w:name w:val="header"/>
    <w:basedOn w:val="Normal"/>
    <w:link w:val="HeaderChar"/>
    <w:uiPriority w:val="99"/>
    <w:unhideWhenUsed/>
    <w:rsid w:val="00EF4D5A"/>
    <w:pPr>
      <w:tabs>
        <w:tab w:val="center" w:pos="4680"/>
        <w:tab w:val="right" w:pos="9360"/>
      </w:tabs>
      <w:spacing w:line="240" w:lineRule="auto"/>
    </w:pPr>
  </w:style>
  <w:style w:type="character" w:customStyle="1" w:styleId="HeaderChar">
    <w:name w:val="Header Char"/>
    <w:basedOn w:val="DefaultParagraphFont"/>
    <w:link w:val="Header"/>
    <w:uiPriority w:val="99"/>
    <w:rsid w:val="00EF4D5A"/>
  </w:style>
  <w:style w:type="paragraph" w:styleId="Footer">
    <w:name w:val="footer"/>
    <w:basedOn w:val="Normal"/>
    <w:link w:val="FooterChar"/>
    <w:uiPriority w:val="99"/>
    <w:unhideWhenUsed/>
    <w:rsid w:val="00EF4D5A"/>
    <w:pPr>
      <w:tabs>
        <w:tab w:val="center" w:pos="4680"/>
        <w:tab w:val="right" w:pos="9360"/>
      </w:tabs>
      <w:spacing w:line="240" w:lineRule="auto"/>
    </w:pPr>
  </w:style>
  <w:style w:type="character" w:customStyle="1" w:styleId="FooterChar">
    <w:name w:val="Footer Char"/>
    <w:basedOn w:val="DefaultParagraphFont"/>
    <w:link w:val="Footer"/>
    <w:uiPriority w:val="99"/>
    <w:rsid w:val="00EF4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7236">
      <w:bodyDiv w:val="1"/>
      <w:marLeft w:val="0"/>
      <w:marRight w:val="0"/>
      <w:marTop w:val="0"/>
      <w:marBottom w:val="0"/>
      <w:divBdr>
        <w:top w:val="none" w:sz="0" w:space="0" w:color="auto"/>
        <w:left w:val="none" w:sz="0" w:space="0" w:color="auto"/>
        <w:bottom w:val="none" w:sz="0" w:space="0" w:color="auto"/>
        <w:right w:val="none" w:sz="0" w:space="0" w:color="auto"/>
      </w:divBdr>
    </w:div>
    <w:div w:id="347407646">
      <w:bodyDiv w:val="1"/>
      <w:marLeft w:val="0"/>
      <w:marRight w:val="0"/>
      <w:marTop w:val="0"/>
      <w:marBottom w:val="0"/>
      <w:divBdr>
        <w:top w:val="none" w:sz="0" w:space="0" w:color="auto"/>
        <w:left w:val="none" w:sz="0" w:space="0" w:color="auto"/>
        <w:bottom w:val="none" w:sz="0" w:space="0" w:color="auto"/>
        <w:right w:val="none" w:sz="0" w:space="0" w:color="auto"/>
      </w:divBdr>
    </w:div>
    <w:div w:id="381833682">
      <w:bodyDiv w:val="1"/>
      <w:marLeft w:val="0"/>
      <w:marRight w:val="0"/>
      <w:marTop w:val="0"/>
      <w:marBottom w:val="0"/>
      <w:divBdr>
        <w:top w:val="none" w:sz="0" w:space="0" w:color="auto"/>
        <w:left w:val="none" w:sz="0" w:space="0" w:color="auto"/>
        <w:bottom w:val="none" w:sz="0" w:space="0" w:color="auto"/>
        <w:right w:val="none" w:sz="0" w:space="0" w:color="auto"/>
      </w:divBdr>
    </w:div>
    <w:div w:id="591550728">
      <w:bodyDiv w:val="1"/>
      <w:marLeft w:val="0"/>
      <w:marRight w:val="0"/>
      <w:marTop w:val="0"/>
      <w:marBottom w:val="0"/>
      <w:divBdr>
        <w:top w:val="none" w:sz="0" w:space="0" w:color="auto"/>
        <w:left w:val="none" w:sz="0" w:space="0" w:color="auto"/>
        <w:bottom w:val="none" w:sz="0" w:space="0" w:color="auto"/>
        <w:right w:val="none" w:sz="0" w:space="0" w:color="auto"/>
      </w:divBdr>
    </w:div>
    <w:div w:id="1266770347">
      <w:bodyDiv w:val="1"/>
      <w:marLeft w:val="0"/>
      <w:marRight w:val="0"/>
      <w:marTop w:val="0"/>
      <w:marBottom w:val="0"/>
      <w:divBdr>
        <w:top w:val="none" w:sz="0" w:space="0" w:color="auto"/>
        <w:left w:val="none" w:sz="0" w:space="0" w:color="auto"/>
        <w:bottom w:val="none" w:sz="0" w:space="0" w:color="auto"/>
        <w:right w:val="none" w:sz="0" w:space="0" w:color="auto"/>
      </w:divBdr>
    </w:div>
    <w:div w:id="1823501472">
      <w:bodyDiv w:val="1"/>
      <w:marLeft w:val="0"/>
      <w:marRight w:val="0"/>
      <w:marTop w:val="0"/>
      <w:marBottom w:val="0"/>
      <w:divBdr>
        <w:top w:val="none" w:sz="0" w:space="0" w:color="auto"/>
        <w:left w:val="none" w:sz="0" w:space="0" w:color="auto"/>
        <w:bottom w:val="none" w:sz="0" w:space="0" w:color="auto"/>
        <w:right w:val="none" w:sz="0" w:space="0" w:color="auto"/>
      </w:divBdr>
    </w:div>
    <w:div w:id="2045014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rawings/u/1/d/16jK84I78D3Mm5bnFuw_X98mcvvnwj3zXs2H8q8K6hgI/copy" TargetMode="External"/><Relationship Id="rId18" Type="http://schemas.openxmlformats.org/officeDocument/2006/relationships/hyperlink" Target="https://www.youtube.com/watch?v=mcDnbqsVA2o" TargetMode="External"/><Relationship Id="rId26" Type="http://schemas.openxmlformats.org/officeDocument/2006/relationships/hyperlink" Target="https://www.mynextmove.org/find/search?s=agriculture+inspector" TargetMode="External"/><Relationship Id="rId39" Type="http://schemas.openxmlformats.org/officeDocument/2006/relationships/hyperlink" Target="https://www.mynextmove.org/find/browse?c=11" TargetMode="External"/><Relationship Id="rId21" Type="http://schemas.openxmlformats.org/officeDocument/2006/relationships/header" Target="header1.xml"/><Relationship Id="rId34" Type="http://schemas.openxmlformats.org/officeDocument/2006/relationships/hyperlink" Target="https://learn.k20center.ou.edu/strategy/180" TargetMode="External"/><Relationship Id="rId42" Type="http://schemas.openxmlformats.org/officeDocument/2006/relationships/hyperlink" Target="https://www.registrarcorp.com/resources/fda-usda-food-regulations/" TargetMode="External"/><Relationship Id="rId47" Type="http://schemas.openxmlformats.org/officeDocument/2006/relationships/hyperlink" Target="https://access.willinteractive.com/the-road/the-road-to-organic-certificatio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neXlCsKxxAo" TargetMode="External"/><Relationship Id="rId29" Type="http://schemas.openxmlformats.org/officeDocument/2006/relationships/hyperlink" Target="https://www.youtube.com/watch?v=mcDnbqsVA2o" TargetMode="External"/><Relationship Id="rId11" Type="http://schemas.openxmlformats.org/officeDocument/2006/relationships/hyperlink" Target="https://www.pexels.com/photo/white-eggs-on-brown-tray-3980617/" TargetMode="External"/><Relationship Id="rId24" Type="http://schemas.openxmlformats.org/officeDocument/2006/relationships/hyperlink" Target="https://www.usda.gov/our-agency/careers/scholarship-programs" TargetMode="External"/><Relationship Id="rId32" Type="http://schemas.openxmlformats.org/officeDocument/2006/relationships/hyperlink" Target="https://www.okfoodhandlers.com/" TargetMode="External"/><Relationship Id="rId37" Type="http://schemas.openxmlformats.org/officeDocument/2006/relationships/hyperlink" Target="https://www.youtube.com/watch?v=mEKwJ6DkwRo" TargetMode="External"/><Relationship Id="rId40" Type="http://schemas.openxmlformats.org/officeDocument/2006/relationships/hyperlink" Target="https://www.youtube.com/watch?v=rDVQK-hTDz0" TargetMode="External"/><Relationship Id="rId45" Type="http://schemas.openxmlformats.org/officeDocument/2006/relationships/hyperlink" Target="https://www.usda.gov/our-agency/careers/scholarship-programs" TargetMode="External"/><Relationship Id="rId5" Type="http://schemas.openxmlformats.org/officeDocument/2006/relationships/footnotes" Target="footnotes.xml"/><Relationship Id="rId15" Type="http://schemas.openxmlformats.org/officeDocument/2006/relationships/hyperlink" Target="https://access.willinteractive.com/the-road/the-road-to-organic-certification" TargetMode="External"/><Relationship Id="rId23" Type="http://schemas.openxmlformats.org/officeDocument/2006/relationships/hyperlink" Target="https://www.okfoodhandlers.com/" TargetMode="External"/><Relationship Id="rId28" Type="http://schemas.openxmlformats.org/officeDocument/2006/relationships/hyperlink" Target="https://www.smithsonianmag.com/games/spot-difference-180968040/" TargetMode="External"/><Relationship Id="rId36" Type="http://schemas.openxmlformats.org/officeDocument/2006/relationships/hyperlink" Target="https://learn.k20center.ou.edu/strategy/95"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pAPgzQz9NrU" TargetMode="External"/><Relationship Id="rId31" Type="http://schemas.openxmlformats.org/officeDocument/2006/relationships/hyperlink" Target="https://www.eater.com/2017/3/24/15041686/fda-usda-difference-regulation" TargetMode="External"/><Relationship Id="rId44" Type="http://schemas.openxmlformats.org/officeDocument/2006/relationships/hyperlink" Target="https://www.fsis.usda.gov/wps/portal/fsis/topics/careers/apply-for-a-job/complete-a-food-inspector-applic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presentation/d/1XMuqrsWCrM6qDsQ1cSDl5af2cHPDIZuNnIRo2CtzSAc/present" TargetMode="External"/><Relationship Id="rId22" Type="http://schemas.openxmlformats.org/officeDocument/2006/relationships/footer" Target="footer1.xml"/><Relationship Id="rId27" Type="http://schemas.openxmlformats.org/officeDocument/2006/relationships/hyperlink" Target="https://www.mynextmove.org/find/browse?c=11" TargetMode="External"/><Relationship Id="rId30" Type="http://schemas.openxmlformats.org/officeDocument/2006/relationships/hyperlink" Target="https://www.pexels.com/photo/white-eggs-on-brown-tray-3980617/" TargetMode="External"/><Relationship Id="rId35" Type="http://schemas.openxmlformats.org/officeDocument/2006/relationships/hyperlink" Target="https://learn.k20center.ou.edu/strategy/86" TargetMode="External"/><Relationship Id="rId43" Type="http://schemas.openxmlformats.org/officeDocument/2006/relationships/hyperlink" Target="https://www.smithsonianmag.com/games/spot-difference-180968040/"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rive.google.com/file/d/1OdiQ-B414MYBhaH0dXqLzYmOhYa3TDMR/view" TargetMode="External"/><Relationship Id="rId17" Type="http://schemas.openxmlformats.org/officeDocument/2006/relationships/hyperlink" Target="https://www.youtube.com/watch?v=rDVQK-hTDz0" TargetMode="External"/><Relationship Id="rId25" Type="http://schemas.openxmlformats.org/officeDocument/2006/relationships/hyperlink" Target="https://www.mynextmove.org/profile/summary/45-2011.00" TargetMode="External"/><Relationship Id="rId33" Type="http://schemas.openxmlformats.org/officeDocument/2006/relationships/hyperlink" Target="https://pixabay.com/photos/cock-farm-village-chicken-polygamy-2522623/" TargetMode="External"/><Relationship Id="rId38" Type="http://schemas.openxmlformats.org/officeDocument/2006/relationships/hyperlink" Target="https://www.mynextmove.org/profile/summary/45-2011.00" TargetMode="External"/><Relationship Id="rId46" Type="http://schemas.openxmlformats.org/officeDocument/2006/relationships/hyperlink" Target="https://www.youtube.com/watch?v=neXlCsKxxAo" TargetMode="External"/><Relationship Id="rId20" Type="http://schemas.openxmlformats.org/officeDocument/2006/relationships/hyperlink" Target="https://www.youtube.com/watch?v=mEKwJ6DkwRo" TargetMode="External"/><Relationship Id="rId41" Type="http://schemas.openxmlformats.org/officeDocument/2006/relationships/hyperlink" Target="https://www.youtube.com/watch?v=pAPgzQz9NrU"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16</Pages>
  <Words>2929</Words>
  <Characters>16699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24</cp:revision>
  <dcterms:created xsi:type="dcterms:W3CDTF">2021-02-03T21:28:00Z</dcterms:created>
  <dcterms:modified xsi:type="dcterms:W3CDTF">2022-06-28T16:24:00Z</dcterms:modified>
</cp:coreProperties>
</file>