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58418E" w14:textId="77777777" w:rsidR="00545121" w:rsidRPr="00545121" w:rsidRDefault="00545121" w:rsidP="00545121">
      <w:pPr>
        <w:pStyle w:val="Heading1"/>
        <w:spacing w:before="400"/>
        <w:rPr>
          <w:color w:val="943634" w:themeColor="accent2" w:themeShade="BF"/>
          <w:sz w:val="32"/>
          <w:szCs w:val="32"/>
        </w:rPr>
        <w:bidi w:val="0"/>
      </w:pPr>
      <w:r>
        <w:rPr>
          <w:color w:val="943634" w:themeColor="accent2" w:themeShade="BF"/>
          <w:sz w:val="32"/>
          <w:szCs w:val="32"/>
          <w:lang w:val="es"/>
          <w:b w:val="1"/>
          <w:bCs w:val="1"/>
          <w:i w:val="0"/>
          <w:iCs w:val="0"/>
          <w:u w:val="none"/>
          <w:vertAlign w:val="baseline"/>
          <w:rtl w:val="0"/>
        </w:rPr>
        <w:t xml:space="preserve">ARTI-FACTS: VISIÓN GENERAL</w:t>
      </w:r>
    </w:p>
    <w:p w14:paraId="6A8F42B0" w14:textId="325C69E8" w:rsidR="00F64645" w:rsidRDefault="00F64645" w:rsidP="00F64645">
      <w:pPr>
        <w:pStyle w:val="Heading1"/>
        <w:spacing w:before="400"/>
        <w:jc w:val="center"/>
        <w:bidi w:val="0"/>
      </w:pPr>
      <w:r>
        <w:rPr>
          <w:noProof/>
          <w:color w:val="000000"/>
          <w:sz w:val="32"/>
          <w:szCs w:val="32"/>
          <w:bdr w:val="none" w:sz="0" w:space="0" w:color="auto" w:frame="1"/>
          <w:lang w:val="es"/>
          <w:b w:val="1"/>
          <w:bCs w:val="1"/>
          <w:i w:val="0"/>
          <w:iCs w:val="0"/>
          <w:u w:val="none"/>
          <w:vertAlign w:val="baseline"/>
          <w:rtl w:val="0"/>
        </w:rPr>
        <w:drawing>
          <wp:inline distT="0" distB="0" distL="0" distR="0" wp14:anchorId="348B9992" wp14:editId="685224D8">
            <wp:extent cx="5943600" cy="3962400"/>
            <wp:effectExtent l="0" t="0" r="0" b="0"/>
            <wp:docPr id="4" name="Picture 4"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0624547" w14:textId="14FE532D" w:rsidR="00F64645" w:rsidRDefault="00F64645" w:rsidP="00F64645">
      <w:pPr>
        <w:pStyle w:val="NormalWeb"/>
        <w:spacing w:before="0" w:beforeAutospacing="0" w:after="0" w:afterAutospacing="0"/>
        <w:rPr>
          <w:rFonts w:ascii="Calibri" w:hAnsi="Calibri" w:cs="Calibri"/>
          <w:color w:val="000000"/>
        </w:rPr>
        <w:bidi w:val="0"/>
      </w:pPr>
      <w:r>
        <w:rPr>
          <w:rFonts w:ascii="Calibri" w:cs="Calibri" w:hAnsi="Calibri"/>
          <w:color w:val="333333"/>
          <w:sz w:val="18"/>
          <w:szCs w:val="18"/>
          <w:lang w:val="es"/>
          <w:b w:val="0"/>
          <w:bCs w:val="0"/>
          <w:i w:val="0"/>
          <w:iCs w:val="0"/>
          <w:u w:val="none"/>
          <w:vertAlign w:val="baseline"/>
          <w:rtl w:val="0"/>
        </w:rPr>
        <w:t xml:space="preserve">Kirk K. (2018, 29 de marzo). Museo de la Ciencia Galileo - Florencia [Imagen digital]. Extraído el 23 de abril de 2021, de </w:t>
      </w:r>
      <w:hyperlink r:id="rId8" w:history="1">
        <w:r>
          <w:rPr>
            <w:rStyle w:val="Hyperlink"/>
            <w:rFonts w:ascii="Calibri" w:cs="Calibri" w:hAnsi="Calibri"/>
            <w:color w:val="333333"/>
            <w:sz w:val="18"/>
            <w:szCs w:val="18"/>
            <w:lang w:val="es"/>
            <w:b w:val="0"/>
            <w:bCs w:val="0"/>
            <w:i w:val="0"/>
            <w:iCs w:val="0"/>
            <w:u w:val="single"/>
            <w:vertAlign w:val="baseline"/>
            <w:rtl w:val="0"/>
          </w:rPr>
          <w:t xml:space="preserve">https://www.flickr.com/photos/mmm-yoso/27310940997</w:t>
        </w:r>
      </w:hyperlink>
    </w:p>
    <w:p w14:paraId="08F41188" w14:textId="77777777" w:rsidR="00F64645" w:rsidRDefault="00F64645" w:rsidP="00545121">
      <w:pPr>
        <w:pStyle w:val="NormalWeb"/>
        <w:spacing w:before="0" w:beforeAutospacing="0" w:after="0" w:afterAutospacing="0"/>
        <w:rPr>
          <w:rFonts w:ascii="Calibri" w:hAnsi="Calibri" w:cs="Calibri"/>
          <w:color w:val="000000"/>
        </w:rPr>
      </w:pPr>
    </w:p>
    <w:p w14:paraId="30D78DCC" w14:textId="3E34C19A" w:rsidR="00545121" w:rsidRDefault="00545121" w:rsidP="00F64645">
      <w:pPr>
        <w:pStyle w:val="NormalWeb"/>
        <w:spacing w:before="0" w:beforeAutospacing="0" w:after="0" w:afterAutospacing="0"/>
        <w:jc w:val="both"/>
        <w:bidi w:val="0"/>
      </w:pPr>
      <w:r>
        <w:rPr>
          <w:rFonts w:ascii="Calibri" w:cs="Calibri" w:hAnsi="Calibri"/>
          <w:color w:val="000000"/>
          <w:lang w:val="es"/>
          <w:b w:val="0"/>
          <w:bCs w:val="0"/>
          <w:i w:val="0"/>
          <w:iCs w:val="0"/>
          <w:u w:val="none"/>
          <w:vertAlign w:val="baseline"/>
          <w:rtl w:val="0"/>
        </w:rPr>
        <w:t xml:space="preserve">Alguna vez has paseado por un museo y te has preguntado: "¿Cómo ha llegado esto aquí?" El mundo tiene tanto arte y tantos artefactos, ¿quién decide qué parte va al museo? ¿Quién decide qué objetos se exponen y qué aparece en las tarjetitas junto a cada exposición? Los conservadores de museos son las personas que ayudan a decidir qué objetos se ven cuando se entra en un museo y qué se aprende. Parece que tienen mucho poder, pero también es mucho trabajo. Las siguientes actividades te darán la oportunidad de ver un poco de cómo es la vida de un conservador y educador de museo. Si eres el tipo de persona que siente curiosidad por el mundo y te gusta compartir las cosas que aprendes con los demás, ¡este puede ser el trabajo para ti!</w:t>
      </w:r>
    </w:p>
    <w:p w14:paraId="5867A133" w14:textId="77777777" w:rsidR="00545121" w:rsidRDefault="00545121" w:rsidP="00545121">
      <w:pPr>
        <w:spacing w:after="240"/>
      </w:pPr>
    </w:p>
    <w:p w14:paraId="1AA0166B" w14:textId="51A39C37" w:rsidR="00545121" w:rsidRDefault="00545121" w:rsidP="00545121">
      <w:pPr>
        <w:pStyle w:val="NormalWeb"/>
        <w:spacing w:before="0" w:beforeAutospacing="0" w:after="0" w:afterAutospacing="0"/>
        <w:jc w:val="center"/>
        <w:bidi w:val="0"/>
      </w:pPr>
      <w:r>
        <w:rPr>
          <w:rFonts w:ascii="Calibri" w:cs="Calibri" w:hAnsi="Calibri"/>
          <w:noProof/>
          <w:color w:val="9900FF"/>
          <w:bdr w:val="none" w:sz="0" w:space="0" w:color="auto" w:frame="1"/>
          <w:lang w:val="es"/>
          <w:b w:val="0"/>
          <w:bCs w:val="0"/>
          <w:i w:val="0"/>
          <w:iCs w:val="0"/>
          <w:u w:val="none"/>
          <w:vertAlign w:val="baseline"/>
          <w:rtl w:val="0"/>
        </w:rPr>
        <w:drawing>
          <wp:inline distT="0" distB="0" distL="0" distR="0" wp14:anchorId="5612050A" wp14:editId="720C0187">
            <wp:extent cx="4679950" cy="4552950"/>
            <wp:effectExtent l="0" t="0" r="635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0" cy="4552950"/>
                    </a:xfrm>
                    <a:prstGeom prst="rect">
                      <a:avLst/>
                    </a:prstGeom>
                    <a:noFill/>
                    <a:ln>
                      <a:noFill/>
                    </a:ln>
                  </pic:spPr>
                </pic:pic>
              </a:graphicData>
            </a:graphic>
          </wp:inline>
        </w:drawing>
      </w:r>
    </w:p>
    <w:p w14:paraId="0A88C823" w14:textId="77777777" w:rsidR="00545121" w:rsidRDefault="00545121" w:rsidP="00545121"/>
    <w:p w14:paraId="3C72A235" w14:textId="77777777" w:rsidR="00545121" w:rsidRDefault="00545121" w:rsidP="00F64645">
      <w:pPr>
        <w:pStyle w:val="NormalWeb"/>
        <w:spacing w:before="0" w:beforeAutospacing="0" w:after="120" w:afterAutospacing="0"/>
        <w:jc w:val="both"/>
        <w:bidi w:val="0"/>
      </w:pPr>
      <w:r>
        <w:rPr>
          <w:rFonts w:ascii="Calibri" w:cs="Calibri" w:hAnsi="Calibri"/>
          <w:color w:val="000000"/>
          <w:lang w:val="es"/>
          <w:b w:val="0"/>
          <w:bCs w:val="0"/>
          <w:i w:val="0"/>
          <w:iCs w:val="0"/>
          <w:u w:val="none"/>
          <w:vertAlign w:val="baseline"/>
          <w:rtl w:val="0"/>
        </w:rPr>
        <w:t xml:space="preserve">Los conservadores de museos y otras personas que trabajan en el ámbito de los museos se encuadran en los grupos profesionales de Educación y Artes, según las funciones y responsabilidades de su trabajo.  Algunas de ellas son la planificación y organización de las colecciones que se expondrán, la selección y el diseño de los temas de las exposiciones, y la planificación y realización de actividades de instrucción e investigación que la gente puede venir a experimentar.  Estas funciones y responsabilidades pueden variar enormemente porque abarcan una gran variedad de información.  Esta información puede clasificarse en uno de los cinco tipos básicos de museos: generales, de historia natural y ciencias naturales, de ciencia y tecnología, de historia y de arte.  </w:t>
      </w:r>
    </w:p>
    <w:p w14:paraId="14C5ADA3" w14:textId="234A5DAE" w:rsidR="00545121" w:rsidRDefault="00545121" w:rsidP="00F64645">
      <w:pPr>
        <w:pStyle w:val="NormalWeb"/>
        <w:spacing w:before="0" w:beforeAutospacing="0" w:after="120" w:afterAutospacing="0"/>
        <w:jc w:val="both"/>
        <w:rPr>
          <w:rFonts w:ascii="Calibri" w:hAnsi="Calibri" w:cs="Calibri"/>
          <w:color w:val="000000"/>
        </w:rPr>
        <w:bidi w:val="0"/>
      </w:pPr>
      <w:r>
        <w:rPr>
          <w:rFonts w:ascii="Calibri" w:cs="Calibri" w:hAnsi="Calibri"/>
          <w:color w:val="000000"/>
          <w:lang w:val="es"/>
          <w:b w:val="0"/>
          <w:bCs w:val="0"/>
          <w:i w:val="0"/>
          <w:iCs w:val="0"/>
          <w:u w:val="none"/>
          <w:vertAlign w:val="baseline"/>
          <w:rtl w:val="0"/>
        </w:rPr>
        <w:t xml:space="preserve">Como coordinador de divulgación o educación de un museo, tendrías la oportunidad de seleccionar exposiciones dentro de tu museo para enseñar a los estudiantes cuando vengan a visitarlo. Estos estudiantes pueden ser desde la edad preescolar hasta los estudiantes universitarios, lo que puede hacer que tus actividades diarias sean muy interesantes.  Algunas de las habilidades que deberás tener para tener éxito en este trabajo son:</w:t>
      </w:r>
    </w:p>
    <w:p w14:paraId="76F89F32" w14:textId="77777777" w:rsidR="00C4268A" w:rsidRDefault="00C4268A" w:rsidP="00545121">
      <w:pPr>
        <w:pStyle w:val="NormalWeb"/>
        <w:spacing w:before="0" w:beforeAutospacing="0" w:after="120" w:afterAutospacing="0"/>
      </w:pPr>
    </w:p>
    <w:p w14:paraId="471FA3DA" w14:textId="77777777" w:rsidR="00F64645" w:rsidRDefault="00F64645">
      <w:pPr>
        <w:rPr>
          <w:rFonts w:eastAsia="Times New Roman"/>
          <w:color w:val="000000"/>
        </w:rPr>
        <w:bidi w:val="0"/>
      </w:pPr>
      <w:r>
        <w:rPr>
          <w:color w:val="000000"/>
          <w:lang w:val="es"/>
          <w:b w:val="0"/>
          <w:bCs w:val="0"/>
          <w:i w:val="0"/>
          <w:iCs w:val="0"/>
          <w:u w:val="none"/>
          <w:vertAlign w:val="baseline"/>
          <w:rtl w:val="0"/>
        </w:rPr>
        <w:br w:type="page"/>
      </w:r>
    </w:p>
    <w:p w14:paraId="7EA30CA5" w14:textId="1651470E"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Verbal</w:t>
      </w:r>
    </w:p>
    <w:p w14:paraId="50290C41" w14:textId="77777777" w:rsidR="00545121" w:rsidRDefault="00545121" w:rsidP="00C4268A">
      <w:pPr>
        <w:pStyle w:val="NormalWeb"/>
        <w:numPr>
          <w:ilvl w:val="1"/>
          <w:numId w:val="6"/>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Comunicar con claridad al hablar</w:t>
      </w:r>
    </w:p>
    <w:p w14:paraId="51C7EC42" w14:textId="77777777" w:rsidR="00545121" w:rsidRDefault="00545121" w:rsidP="00C4268A">
      <w:pPr>
        <w:pStyle w:val="NormalWeb"/>
        <w:numPr>
          <w:ilvl w:val="1"/>
          <w:numId w:val="6"/>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Escuchar y comprender lo que dice la gente</w:t>
      </w:r>
    </w:p>
    <w:p w14:paraId="7DBF8739" w14:textId="77777777" w:rsidR="00545121" w:rsidRDefault="00545121" w:rsidP="00C4268A">
      <w:pPr>
        <w:pStyle w:val="NormalWeb"/>
        <w:numPr>
          <w:ilvl w:val="1"/>
          <w:numId w:val="6"/>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Escuchar sin interrumpir</w:t>
      </w:r>
    </w:p>
    <w:p w14:paraId="37B3A173" w14:textId="77777777" w:rsidR="00545121" w:rsidRDefault="00545121" w:rsidP="00C4268A">
      <w:pPr>
        <w:pStyle w:val="NormalWeb"/>
        <w:numPr>
          <w:ilvl w:val="1"/>
          <w:numId w:val="6"/>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Hacer buenas preguntas</w:t>
      </w:r>
    </w:p>
    <w:p w14:paraId="0145897B" w14:textId="77777777"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Social</w:t>
      </w:r>
    </w:p>
    <w:p w14:paraId="63B7D8D9" w14:textId="77777777" w:rsidR="00545121" w:rsidRDefault="00545121" w:rsidP="00C4268A">
      <w:pPr>
        <w:pStyle w:val="NormalWeb"/>
        <w:numPr>
          <w:ilvl w:val="1"/>
          <w:numId w:val="7"/>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Comprender las reacciones de la gente</w:t>
      </w:r>
    </w:p>
    <w:p w14:paraId="1F06DA45" w14:textId="77777777" w:rsidR="00545121" w:rsidRDefault="00545121" w:rsidP="00C4268A">
      <w:pPr>
        <w:pStyle w:val="NormalWeb"/>
        <w:numPr>
          <w:ilvl w:val="1"/>
          <w:numId w:val="7"/>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Buscar formas de ayudar a la gente</w:t>
      </w:r>
    </w:p>
    <w:p w14:paraId="64F05B69" w14:textId="77777777"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Organizado</w:t>
      </w:r>
    </w:p>
    <w:p w14:paraId="73EFBCE2" w14:textId="77777777"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Decisivo</w:t>
      </w:r>
    </w:p>
    <w:p w14:paraId="4F2E1FF7" w14:textId="77777777"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Solucionador de problemas</w:t>
      </w:r>
    </w:p>
    <w:p w14:paraId="378D15EE" w14:textId="77777777" w:rsidR="00545121" w:rsidRDefault="00545121" w:rsidP="00545121">
      <w:pPr>
        <w:pStyle w:val="NormalWeb"/>
        <w:numPr>
          <w:ilvl w:val="0"/>
          <w:numId w:val="2"/>
        </w:numPr>
        <w:spacing w:before="0" w:beforeAutospacing="0" w:after="12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Investigación</w:t>
      </w:r>
    </w:p>
    <w:p w14:paraId="3A8F2513" w14:textId="6F34EB44" w:rsidR="00545121" w:rsidRDefault="00545121" w:rsidP="00F64645">
      <w:pPr>
        <w:pStyle w:val="NormalWeb"/>
        <w:spacing w:before="0" w:beforeAutospacing="0" w:after="120" w:afterAutospacing="0"/>
        <w:jc w:val="both"/>
        <w:bidi w:val="0"/>
      </w:pPr>
      <w:r>
        <w:rPr>
          <w:rFonts w:ascii="Calibri" w:cs="Calibri" w:hAnsi="Calibri"/>
          <w:color w:val="000000"/>
          <w:lang w:val="es"/>
          <w:b w:val="0"/>
          <w:bCs w:val="0"/>
          <w:i w:val="0"/>
          <w:iCs w:val="0"/>
          <w:u w:val="none"/>
          <w:vertAlign w:val="baseline"/>
          <w:rtl w:val="0"/>
        </w:rPr>
        <w:t xml:space="preserve">Antes de convertirte en coordinador de divulgación o educación de un museo, tendrás que obtener al menos una licenciatura, pero es preferible un máster. Tener conocimientos básicos en las siguientes áreas te ayudará mucho en tu trabajo diario:</w:t>
      </w:r>
    </w:p>
    <w:p w14:paraId="208E2D09" w14:textId="77777777" w:rsidR="00545121" w:rsidRDefault="00545121" w:rsidP="00545121">
      <w:pPr>
        <w:pStyle w:val="NormalWeb"/>
        <w:numPr>
          <w:ilvl w:val="0"/>
          <w:numId w:val="3"/>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Artes y Humanidades (cultura)</w:t>
      </w:r>
    </w:p>
    <w:p w14:paraId="096271AA" w14:textId="77777777" w:rsidR="00545121" w:rsidRDefault="00545121" w:rsidP="00C4268A">
      <w:pPr>
        <w:pStyle w:val="NormalWeb"/>
        <w:numPr>
          <w:ilvl w:val="0"/>
          <w:numId w:val="8"/>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Inglés </w:t>
      </w:r>
    </w:p>
    <w:p w14:paraId="20AF2D7F" w14:textId="77777777" w:rsidR="00545121" w:rsidRDefault="00545121" w:rsidP="00C4268A">
      <w:pPr>
        <w:pStyle w:val="NormalWeb"/>
        <w:numPr>
          <w:ilvl w:val="0"/>
          <w:numId w:val="8"/>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Historia </w:t>
      </w:r>
    </w:p>
    <w:p w14:paraId="7B713773" w14:textId="77777777" w:rsidR="00545121" w:rsidRDefault="00545121" w:rsidP="00C4268A">
      <w:pPr>
        <w:pStyle w:val="NormalWeb"/>
        <w:numPr>
          <w:ilvl w:val="0"/>
          <w:numId w:val="8"/>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Arqueología: estudio de la historia y la prehistoria humanas mediante la excavación de terrenos y el análisis de artefactos y otros restos físicos.</w:t>
      </w:r>
    </w:p>
    <w:p w14:paraId="41694092" w14:textId="77777777" w:rsidR="00545121" w:rsidRDefault="00545121" w:rsidP="00545121">
      <w:pPr>
        <w:pStyle w:val="NormalWeb"/>
        <w:numPr>
          <w:ilvl w:val="0"/>
          <w:numId w:val="3"/>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Matemáticas y Ciencias</w:t>
      </w:r>
    </w:p>
    <w:p w14:paraId="7DDEFC60" w14:textId="77777777" w:rsidR="00545121" w:rsidRDefault="00545121" w:rsidP="00C4268A">
      <w:pPr>
        <w:pStyle w:val="NormalWeb"/>
        <w:numPr>
          <w:ilvl w:val="0"/>
          <w:numId w:val="9"/>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Sociología: estudio del desarrollo, la estructura y el funcionamiento de la sociedad humana.</w:t>
      </w:r>
    </w:p>
    <w:p w14:paraId="6E84D8D2" w14:textId="77777777" w:rsidR="00545121" w:rsidRDefault="00545121" w:rsidP="00C4268A">
      <w:pPr>
        <w:pStyle w:val="NormalWeb"/>
        <w:numPr>
          <w:ilvl w:val="0"/>
          <w:numId w:val="9"/>
        </w:numPr>
        <w:spacing w:before="0" w:beforeAutospacing="0" w:after="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Antropología - </w:t>
      </w:r>
      <w:r>
        <w:rPr>
          <w:rFonts w:ascii="Calibri" w:cs="Calibri" w:hAnsi="Calibri"/>
          <w:color w:val="000000"/>
          <w:shd w:val="clear" w:color="auto" w:fill="FFFFFF"/>
          <w:lang w:val="es"/>
          <w:b w:val="0"/>
          <w:bCs w:val="0"/>
          <w:i w:val="0"/>
          <w:iCs w:val="0"/>
          <w:u w:val="none"/>
          <w:vertAlign w:val="baseline"/>
          <w:rtl w:val="0"/>
        </w:rPr>
        <w:t xml:space="preserve">el estudio de las sociedades y culturas humanas y su desarrollo.</w:t>
      </w:r>
    </w:p>
    <w:p w14:paraId="797EEA7E" w14:textId="77777777" w:rsidR="00545121" w:rsidRDefault="00545121" w:rsidP="00C4268A">
      <w:pPr>
        <w:pStyle w:val="NormalWeb"/>
        <w:numPr>
          <w:ilvl w:val="0"/>
          <w:numId w:val="9"/>
        </w:numPr>
        <w:spacing w:before="0" w:beforeAutospacing="0" w:after="120" w:afterAutospacing="0"/>
        <w:textAlignment w:val="baseline"/>
        <w:rPr>
          <w:rFonts w:ascii="Calibri" w:hAnsi="Calibri" w:cs="Calibri"/>
          <w:color w:val="BED7D3"/>
        </w:rPr>
        <w:bidi w:val="0"/>
      </w:pPr>
      <w:r>
        <w:rPr>
          <w:rFonts w:ascii="Calibri" w:cs="Calibri" w:hAnsi="Calibri"/>
          <w:color w:val="000000"/>
          <w:lang w:val="es"/>
          <w:b w:val="0"/>
          <w:bCs w:val="0"/>
          <w:i w:val="0"/>
          <w:iCs w:val="0"/>
          <w:u w:val="none"/>
          <w:vertAlign w:val="baseline"/>
          <w:rtl w:val="0"/>
        </w:rPr>
        <w:t xml:space="preserve">Geografía</w:t>
      </w:r>
    </w:p>
    <w:p w14:paraId="14F6EDDF" w14:textId="77777777" w:rsidR="00545121" w:rsidRDefault="00545121" w:rsidP="00545121">
      <w:pPr>
        <w:pStyle w:val="NormalWeb"/>
        <w:spacing w:before="0" w:beforeAutospacing="0" w:after="120" w:afterAutospacing="0"/>
        <w:bidi w:val="0"/>
      </w:pPr>
      <w:r>
        <w:rPr>
          <w:rFonts w:ascii="Calibri" w:cs="Calibri" w:hAnsi="Calibri"/>
          <w:color w:val="000000"/>
          <w:lang w:val="es"/>
          <w:b w:val="0"/>
          <w:bCs w:val="0"/>
          <w:i w:val="0"/>
          <w:iCs w:val="0"/>
          <w:u w:val="none"/>
          <w:vertAlign w:val="baseline"/>
          <w:rtl w:val="0"/>
        </w:rPr>
        <w:t xml:space="preserve">El salario de un coordinador de divulgación o educación en un museo varía mucho según el lugar al que vayas, pero la media es de unos 55,000 dólares al año.</w:t>
      </w:r>
    </w:p>
    <w:p w14:paraId="60102E7F" w14:textId="77777777" w:rsidR="00545121" w:rsidRDefault="00545121" w:rsidP="00545121"/>
    <w:p w14:paraId="57A767BD" w14:textId="77777777" w:rsidR="00C4268A" w:rsidRDefault="00C4268A" w:rsidP="00545121">
      <w:pPr>
        <w:pStyle w:val="NormalWeb"/>
        <w:spacing w:before="0" w:beforeAutospacing="0" w:after="0" w:afterAutospacing="0"/>
        <w:rPr>
          <w:rFonts w:ascii="Calibri" w:hAnsi="Calibri" w:cs="Calibri"/>
          <w:b/>
          <w:bCs/>
          <w:color w:val="910D28"/>
        </w:rPr>
      </w:pPr>
    </w:p>
    <w:p w14:paraId="0A13B302" w14:textId="77777777" w:rsidR="00F64645" w:rsidRDefault="00F64645">
      <w:pPr>
        <w:rPr>
          <w:rFonts w:eastAsia="Times New Roman"/>
          <w:b/>
          <w:bCs/>
          <w:color w:val="910D28"/>
        </w:rPr>
        <w:bidi w:val="0"/>
      </w:pPr>
      <w:r>
        <w:rPr>
          <w:color w:val="910D28"/>
          <w:lang w:val="es"/>
          <w:b w:val="1"/>
          <w:bCs w:val="1"/>
          <w:i w:val="0"/>
          <w:iCs w:val="0"/>
          <w:u w:val="none"/>
          <w:vertAlign w:val="baseline"/>
          <w:rtl w:val="0"/>
        </w:rPr>
        <w:br w:type="page"/>
      </w:r>
    </w:p>
    <w:p w14:paraId="67D49799" w14:textId="23DDABC7" w:rsidR="00545121" w:rsidRDefault="00545121" w:rsidP="00545121">
      <w:pPr>
        <w:pStyle w:val="NormalWeb"/>
        <w:spacing w:before="0" w:beforeAutospacing="0" w:after="0" w:afterAutospacing="0"/>
        <w:bidi w:val="0"/>
      </w:pPr>
      <w:r>
        <w:rPr>
          <w:rFonts w:ascii="Calibri" w:cs="Calibri" w:hAnsi="Calibri"/>
          <w:color w:val="910D28"/>
          <w:lang w:val="es"/>
          <w:b w:val="1"/>
          <w:bCs w:val="1"/>
          <w:i w:val="0"/>
          <w:iCs w:val="0"/>
          <w:u w:val="none"/>
          <w:vertAlign w:val="baseline"/>
          <w:rtl w:val="0"/>
        </w:rPr>
        <w:t xml:space="preserve">Materiales necesarios para esta actividad del estudiante</w:t>
      </w:r>
    </w:p>
    <w:p w14:paraId="61C8C423" w14:textId="77777777"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Computadora o tableta</w:t>
      </w:r>
    </w:p>
    <w:p w14:paraId="6E1960B5" w14:textId="77777777"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Acceso a Internet</w:t>
      </w:r>
    </w:p>
    <w:p w14:paraId="5E9FF278" w14:textId="1FE0409D"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Plantilla de caja Bento (hoja de apuntes)</w:t>
      </w:r>
    </w:p>
    <w:p w14:paraId="3925C308" w14:textId="5E659DAE" w:rsidR="00545121" w:rsidRPr="00C4268A" w:rsidRDefault="00C4268A" w:rsidP="00545121">
      <w:pPr>
        <w:pStyle w:val="NormalWeb"/>
        <w:numPr>
          <w:ilvl w:val="0"/>
          <w:numId w:val="4"/>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Tarjetas de mapas conceptuales</w:t>
      </w:r>
    </w:p>
    <w:p w14:paraId="7B5EF705" w14:textId="1A84DA95" w:rsidR="00C4268A" w:rsidRPr="00C4268A" w:rsidRDefault="00C4268A" w:rsidP="00545121">
      <w:pPr>
        <w:pStyle w:val="NormalWeb"/>
        <w:numPr>
          <w:ilvl w:val="0"/>
          <w:numId w:val="4"/>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Tablero de elección del museo (hoja de apuntes)</w:t>
      </w:r>
    </w:p>
    <w:p w14:paraId="75C248BD" w14:textId="3EF737C8" w:rsidR="00C4268A" w:rsidRPr="00C4268A" w:rsidRDefault="00C4268A" w:rsidP="00545121">
      <w:pPr>
        <w:pStyle w:val="NormalWeb"/>
        <w:numPr>
          <w:ilvl w:val="0"/>
          <w:numId w:val="4"/>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Artículo sobre los tipos de museos (hoja de apuntes)</w:t>
      </w:r>
    </w:p>
    <w:p w14:paraId="2D23DA4F" w14:textId="141F27D2" w:rsidR="00C4268A" w:rsidRDefault="00C4268A" w:rsidP="00545121">
      <w:pPr>
        <w:pStyle w:val="NormalWeb"/>
        <w:numPr>
          <w:ilvl w:val="0"/>
          <w:numId w:val="4"/>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Visión general de Arti-Fact (hoja de apuntes)</w:t>
      </w:r>
    </w:p>
    <w:p w14:paraId="78B7D0C9" w14:textId="77777777"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Tijeras </w:t>
      </w:r>
    </w:p>
    <w:p w14:paraId="3ED1A8C7" w14:textId="77777777"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Lápiz o bolígrafo</w:t>
      </w:r>
    </w:p>
    <w:p w14:paraId="0C44BA94" w14:textId="77777777" w:rsidR="00545121" w:rsidRDefault="00545121" w:rsidP="00545121">
      <w:pPr>
        <w:spacing w:after="240"/>
        <w:rPr>
          <w:rFonts w:ascii="Times New Roman" w:hAnsi="Times New Roman" w:cs="Times New Roman"/>
        </w:rPr>
      </w:pPr>
    </w:p>
    <w:p w14:paraId="43B682E7" w14:textId="77777777" w:rsidR="00545121" w:rsidRDefault="00545121" w:rsidP="00545121">
      <w:pPr>
        <w:pStyle w:val="NormalWeb"/>
        <w:spacing w:before="0" w:beforeAutospacing="0" w:after="0" w:afterAutospacing="0"/>
        <w:bidi w:val="0"/>
      </w:pPr>
      <w:r>
        <w:rPr>
          <w:rFonts w:ascii="Calibri" w:cs="Calibri" w:hAnsi="Calibri"/>
          <w:color w:val="910D28"/>
          <w:lang w:val="es"/>
          <w:b w:val="1"/>
          <w:bCs w:val="1"/>
          <w:i w:val="0"/>
          <w:iCs w:val="0"/>
          <w:u w:val="none"/>
          <w:vertAlign w:val="baseline"/>
          <w:rtl w:val="0"/>
        </w:rPr>
        <w:t xml:space="preserve">Instrucciones</w:t>
      </w:r>
    </w:p>
    <w:p w14:paraId="4BC8A82A" w14:textId="77777777" w:rsidR="00545121" w:rsidRDefault="00545121" w:rsidP="00545121">
      <w:pPr>
        <w:pStyle w:val="NormalWeb"/>
        <w:numPr>
          <w:ilvl w:val="0"/>
          <w:numId w:val="5"/>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Recorrer un museo virtual. Hazte una idea de cómo son los diferentes museos y cuáles te parecen más interesantes. Una vez que hayas completado tu visita virtual, diseñarás una caja Bento para compartir lo que has aprendido y encontrado más interesante sobre tu museo favorito.</w:t>
      </w:r>
    </w:p>
    <w:p w14:paraId="6BE841B3" w14:textId="77777777" w:rsidR="00545121" w:rsidRDefault="00545121" w:rsidP="00545121">
      <w:pPr>
        <w:pStyle w:val="NormalWeb"/>
        <w:numPr>
          <w:ilvl w:val="0"/>
          <w:numId w:val="5"/>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Diseña tu propia exposición. Elige los artefactos que incluirías en tu museo. Piensa en cómo se combinan. ¿A qué tipo de museo pertenecen? </w:t>
      </w:r>
    </w:p>
    <w:p w14:paraId="482D6630" w14:textId="77777777" w:rsidR="00545121" w:rsidRDefault="00545121" w:rsidP="00545121">
      <w:pPr>
        <w:pStyle w:val="NormalWeb"/>
        <w:numPr>
          <w:ilvl w:val="0"/>
          <w:numId w:val="5"/>
        </w:numPr>
        <w:spacing w:before="0" w:beforeAutospacing="0" w:after="0" w:afterAutospacing="0"/>
        <w:textAlignment w:val="baseline"/>
        <w:rPr>
          <w:rFonts w:ascii="Calibri" w:hAnsi="Calibri" w:cs="Calibri"/>
          <w:color w:val="910D28"/>
        </w:rPr>
        <w:bidi w:val="0"/>
      </w:pPr>
      <w:r>
        <w:rPr>
          <w:rFonts w:ascii="Calibri" w:cs="Calibri" w:hAnsi="Calibri"/>
          <w:color w:val="000000"/>
          <w:lang w:val="es"/>
          <w:b w:val="0"/>
          <w:bCs w:val="0"/>
          <w:i w:val="0"/>
          <w:iCs w:val="0"/>
          <w:u w:val="none"/>
          <w:vertAlign w:val="baseline"/>
          <w:rtl w:val="0"/>
        </w:rPr>
        <w:t xml:space="preserve">Descubre cómo es trabajar y enseñar en un museo. Conoce cómo trabajan los museos para dar vida a la historia. Utiliza tus artefactos para contar una historia.</w:t>
      </w:r>
    </w:p>
    <w:p w14:paraId="10B62A83" w14:textId="77777777" w:rsidR="00545121" w:rsidRDefault="00545121" w:rsidP="00545121">
      <w:pPr>
        <w:pStyle w:val="NormalWeb"/>
        <w:shd w:val="clear" w:color="auto" w:fill="FFFFFF"/>
        <w:spacing w:before="160" w:beforeAutospacing="0" w:after="160" w:afterAutospacing="0"/>
        <w:ind w:left="-20" w:right="-20"/>
        <w:jc w:val="center"/>
        <w:bidi w:val="0"/>
      </w:pPr>
      <w:r>
        <w:rPr>
          <w:lang w:val="es"/>
          <w:b w:val="0"/>
          <w:bCs w:val="0"/>
          <w:i w:val="0"/>
          <w:iCs w:val="0"/>
          <w:u w:val="none"/>
          <w:vertAlign w:val="baseline"/>
          <w:rtl w:val="0"/>
        </w:rPr>
        <w:t xml:space="preserve"> </w:t>
      </w:r>
    </w:p>
    <w:p w14:paraId="13DAB445" w14:textId="5B86BF79" w:rsidR="007C4F63" w:rsidRDefault="007C4F63"/>
    <w:sectPr w:rsidR="007C4F63" w:rsidSect="00545121">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CD1B" w14:textId="77777777" w:rsidR="00570D5D" w:rsidRDefault="00570D5D">
      <w:pPr>
        <w:spacing w:after="0" w:line="240" w:lineRule="auto"/>
      </w:pPr>
      <w:r>
        <w:separator/>
      </w:r>
    </w:p>
  </w:endnote>
  <w:endnote w:type="continuationSeparator" w:id="0">
    <w:p w14:paraId="3AD4AB60" w14:textId="77777777" w:rsidR="00570D5D" w:rsidRDefault="0057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23D0AEC9" w:rsidR="007C4F63" w:rsidRDefault="00545121">
                          <w:pPr>
                            <w:spacing w:after="0" w:line="240" w:lineRule="auto"/>
                            <w:jc w:val="right"/>
                            <w:textDirection w:val="btLr"/>
                            <w:rPr>
                              <w:rFonts w:ascii="Arial" w:eastAsia="Arial" w:hAnsi="Arial" w:cs="Arial"/>
                              <w:b/>
                              <w:smallCaps/>
                              <w:color w:val="2D2D2D"/>
                            </w:rPr>
                            <w:bidi w:val="0"/>
                          </w:pPr>
                          <w:r>
                            <w:rPr>
                              <w:rFonts w:ascii="Arial" w:cs="Arial" w:eastAsia="Arial" w:hAnsi="Arial"/>
                              <w:smallCaps/>
                              <w:color w:val="2D2D2D"/>
                              <w:lang w:val="es"/>
                              <w:b w:val="1"/>
                              <w:bCs w:val="1"/>
                              <w:i w:val="0"/>
                              <w:iCs w:val="0"/>
                              <w:u w:val="none"/>
                              <w:vertAlign w:val="baseline"/>
                              <w:rtl w:val="0"/>
                            </w:rPr>
                            <w:t xml:space="preserve">ARTI-FACT OVERVIEW-</w:t>
                          </w:r>
                          <w:r>
                            <w:rPr>
                              <w:rFonts w:ascii="Arial" w:cs="Arial" w:eastAsia="Arial" w:hAnsi="Arial"/>
                              <w:smallCaps/>
                              <w:color w:val="2D2D2D"/>
                              <w:lang w:val="es"/>
                              <w:b w:val="1"/>
                              <w:bCs w:val="1"/>
                              <w:i w:val="0"/>
                              <w:iCs w:val="0"/>
                              <w:u w:val="none"/>
                              <w:vertAlign w:val="baseline"/>
                              <w:rtl w:val="0"/>
                            </w:rPr>
                            <w:fldChar w:fldCharType="begin"/>
                          </w:r>
                          <w:r>
                            <w:rPr>
                              <w:rFonts w:ascii="Arial" w:cs="Arial" w:eastAsia="Arial" w:hAnsi="Arial"/>
                              <w:smallCaps/>
                              <w:color w:val="2D2D2D"/>
                              <w:lang w:val="es"/>
                              <w:b w:val="1"/>
                              <w:bCs w:val="1"/>
                              <w:i w:val="0"/>
                              <w:iCs w:val="0"/>
                              <w:u w:val="none"/>
                              <w:vertAlign w:val="baseline"/>
                              <w:rtl w:val="0"/>
                            </w:rPr>
                            <w:instrText xml:space="preserve"> PAGE   \* MERGEFORMAT </w:instrText>
                          </w:r>
                          <w:r>
                            <w:rPr>
                              <w:rFonts w:ascii="Arial" w:cs="Arial" w:eastAsia="Arial" w:hAnsi="Arial"/>
                              <w:smallCaps/>
                              <w:color w:val="2D2D2D"/>
                              <w:lang w:val="es"/>
                              <w:b w:val="1"/>
                              <w:bCs w:val="1"/>
                              <w:i w:val="0"/>
                              <w:iCs w:val="0"/>
                              <w:u w:val="none"/>
                              <w:vertAlign w:val="baseline"/>
                              <w:rtl w:val="0"/>
                            </w:rPr>
                            <w:fldChar w:fldCharType="separate"/>
                          </w:r>
                          <w:r>
                            <w:rPr>
                              <w:rFonts w:ascii="Arial" w:cs="Arial" w:eastAsia="Arial" w:hAnsi="Arial"/>
                              <w:smallCaps/>
                              <w:noProof/>
                              <w:color w:val="2D2D2D"/>
                              <w:lang w:val="es"/>
                              <w:b w:val="1"/>
                              <w:bCs w:val="1"/>
                              <w:i w:val="0"/>
                              <w:iCs w:val="0"/>
                              <w:u w:val="none"/>
                              <w:vertAlign w:val="baseline"/>
                              <w:rtl w:val="0"/>
                            </w:rPr>
                            <w:t xml:space="preserve">1</w:t>
                          </w:r>
                          <w:r>
                            <w:rPr>
                              <w:rFonts w:ascii="Arial" w:cs="Arial" w:eastAsia="Arial" w:hAnsi="Arial"/>
                              <w:smallCaps/>
                              <w:noProof/>
                              <w:color w:val="2D2D2D"/>
                              <w:lang w:val="es"/>
                              <w:b w:val="0"/>
                              <w:bCs w:val="0"/>
                              <w:i w:val="0"/>
                              <w:iCs w:val="0"/>
                              <w:u w:val="none"/>
                              <w:vertAlign w:val="baseline"/>
                              <w:rtl w:val="0"/>
                            </w:rPr>
                            <w:fldChar w:fldCharType="end"/>
                          </w:r>
                        </w:p>
                        <w:p w14:paraId="2BD36EE9" w14:textId="77777777" w:rsidR="00545121" w:rsidRDefault="00545121">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23D0AEC9" w:rsidR="007C4F63" w:rsidRDefault="00545121">
                    <w:pPr>
                      <w:spacing w:after="0" w:line="240" w:lineRule="auto"/>
                      <w:jc w:val="right"/>
                      <w:textDirection w:val="btLr"/>
                      <w:rPr>
                        <w:rFonts w:ascii="Arial" w:eastAsia="Arial" w:hAnsi="Arial" w:cs="Arial"/>
                        <w:b/>
                        <w:smallCaps/>
                        <w:color w:val="2D2D2D"/>
                      </w:rPr>
                      <w:bidi w:val="0"/>
                    </w:pPr>
                    <w:r>
                      <w:rPr>
                        <w:rFonts w:ascii="Arial" w:cs="Arial" w:eastAsia="Arial" w:hAnsi="Arial"/>
                        <w:smallCaps/>
                        <w:color w:val="2D2D2D"/>
                        <w:lang w:val="es"/>
                        <w:b w:val="1"/>
                        <w:bCs w:val="1"/>
                        <w:i w:val="0"/>
                        <w:iCs w:val="0"/>
                        <w:u w:val="none"/>
                        <w:vertAlign w:val="baseline"/>
                        <w:rtl w:val="0"/>
                      </w:rPr>
                      <w:t xml:space="preserve">ARTI-FACT OVERVIEW-</w:t>
                    </w:r>
                    <w:r>
                      <w:rPr>
                        <w:rFonts w:ascii="Arial" w:cs="Arial" w:eastAsia="Arial" w:hAnsi="Arial"/>
                        <w:smallCaps/>
                        <w:color w:val="2D2D2D"/>
                        <w:lang w:val="es"/>
                        <w:b w:val="1"/>
                        <w:bCs w:val="1"/>
                        <w:i w:val="0"/>
                        <w:iCs w:val="0"/>
                        <w:u w:val="none"/>
                        <w:vertAlign w:val="baseline"/>
                        <w:rtl w:val="0"/>
                      </w:rPr>
                      <w:fldChar w:fldCharType="begin"/>
                    </w:r>
                    <w:r>
                      <w:rPr>
                        <w:rFonts w:ascii="Arial" w:cs="Arial" w:eastAsia="Arial" w:hAnsi="Arial"/>
                        <w:smallCaps/>
                        <w:color w:val="2D2D2D"/>
                        <w:lang w:val="es"/>
                        <w:b w:val="1"/>
                        <w:bCs w:val="1"/>
                        <w:i w:val="0"/>
                        <w:iCs w:val="0"/>
                        <w:u w:val="none"/>
                        <w:vertAlign w:val="baseline"/>
                        <w:rtl w:val="0"/>
                      </w:rPr>
                      <w:instrText xml:space="preserve"> PAGE   \* MERGEFORMAT </w:instrText>
                    </w:r>
                    <w:r>
                      <w:rPr>
                        <w:rFonts w:ascii="Arial" w:cs="Arial" w:eastAsia="Arial" w:hAnsi="Arial"/>
                        <w:smallCaps/>
                        <w:color w:val="2D2D2D"/>
                        <w:lang w:val="es"/>
                        <w:b w:val="1"/>
                        <w:bCs w:val="1"/>
                        <w:i w:val="0"/>
                        <w:iCs w:val="0"/>
                        <w:u w:val="none"/>
                        <w:vertAlign w:val="baseline"/>
                        <w:rtl w:val="0"/>
                      </w:rPr>
                      <w:fldChar w:fldCharType="separate"/>
                    </w:r>
                    <w:r>
                      <w:rPr>
                        <w:rFonts w:ascii="Arial" w:cs="Arial" w:eastAsia="Arial" w:hAnsi="Arial"/>
                        <w:smallCaps/>
                        <w:noProof/>
                        <w:color w:val="2D2D2D"/>
                        <w:lang w:val="es"/>
                        <w:b w:val="1"/>
                        <w:bCs w:val="1"/>
                        <w:i w:val="0"/>
                        <w:iCs w:val="0"/>
                        <w:u w:val="none"/>
                        <w:vertAlign w:val="baseline"/>
                        <w:rtl w:val="0"/>
                      </w:rPr>
                      <w:t xml:space="preserve">1</w:t>
                    </w:r>
                    <w:r>
                      <w:rPr>
                        <w:rFonts w:ascii="Arial" w:cs="Arial" w:eastAsia="Arial" w:hAnsi="Arial"/>
                        <w:smallCaps/>
                        <w:noProof/>
                        <w:color w:val="2D2D2D"/>
                        <w:lang w:val="es"/>
                        <w:b w:val="0"/>
                        <w:bCs w:val="0"/>
                        <w:i w:val="0"/>
                        <w:iCs w:val="0"/>
                        <w:u w:val="none"/>
                        <w:vertAlign w:val="baseline"/>
                        <w:rtl w:val="0"/>
                      </w:rPr>
                      <w:fldChar w:fldCharType="end"/>
                    </w:r>
                  </w:p>
                  <w:p w14:paraId="2BD36EE9" w14:textId="77777777" w:rsidR="00545121" w:rsidRDefault="00545121">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D3F4" w14:textId="77777777" w:rsidR="00570D5D" w:rsidRDefault="00570D5D">
      <w:pPr>
        <w:spacing w:after="0" w:line="240" w:lineRule="auto"/>
      </w:pPr>
      <w:r>
        <w:separator/>
      </w:r>
    </w:p>
  </w:footnote>
  <w:footnote w:type="continuationSeparator" w:id="0">
    <w:p w14:paraId="65E38331" w14:textId="77777777" w:rsidR="00570D5D" w:rsidRDefault="0057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3F3"/>
    <w:multiLevelType w:val="hybridMultilevel"/>
    <w:tmpl w:val="2AA6778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5334CA"/>
    <w:multiLevelType w:val="multilevel"/>
    <w:tmpl w:val="EDAA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90353"/>
    <w:multiLevelType w:val="multilevel"/>
    <w:tmpl w:val="83A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9648C"/>
    <w:multiLevelType w:val="multilevel"/>
    <w:tmpl w:val="350A4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34883"/>
    <w:multiLevelType w:val="multilevel"/>
    <w:tmpl w:val="2B746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00F8E"/>
    <w:multiLevelType w:val="multilevel"/>
    <w:tmpl w:val="F7C4A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7" w15:restartNumberingAfterBreak="0">
    <w:nsid w:val="55642806"/>
    <w:multiLevelType w:val="multilevel"/>
    <w:tmpl w:val="759C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37214"/>
    <w:multiLevelType w:val="hybridMultilevel"/>
    <w:tmpl w:val="68A4B7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1"/>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280A00"/>
    <w:rsid w:val="00545121"/>
    <w:rsid w:val="00570D5D"/>
    <w:rsid w:val="007C4F63"/>
    <w:rsid w:val="00A66C6B"/>
    <w:rsid w:val="00BA104A"/>
    <w:rsid w:val="00C4268A"/>
    <w:rsid w:val="00F6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NormalWeb">
    <w:name w:val="Normal (Web)"/>
    <w:basedOn w:val="Normal"/>
    <w:uiPriority w:val="99"/>
    <w:semiHidden/>
    <w:unhideWhenUsed/>
    <w:rsid w:val="00545121"/>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45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121"/>
  </w:style>
  <w:style w:type="paragraph" w:styleId="Footer">
    <w:name w:val="footer"/>
    <w:basedOn w:val="Normal"/>
    <w:link w:val="FooterChar"/>
    <w:uiPriority w:val="99"/>
    <w:unhideWhenUsed/>
    <w:rsid w:val="00545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121"/>
  </w:style>
  <w:style w:type="character" w:styleId="Hyperlink">
    <w:name w:val="Hyperlink"/>
    <w:basedOn w:val="DefaultParagraphFont"/>
    <w:uiPriority w:val="99"/>
    <w:semiHidden/>
    <w:unhideWhenUsed/>
    <w:rsid w:val="00F64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6571">
      <w:bodyDiv w:val="1"/>
      <w:marLeft w:val="0"/>
      <w:marRight w:val="0"/>
      <w:marTop w:val="0"/>
      <w:marBottom w:val="0"/>
      <w:divBdr>
        <w:top w:val="none" w:sz="0" w:space="0" w:color="auto"/>
        <w:left w:val="none" w:sz="0" w:space="0" w:color="auto"/>
        <w:bottom w:val="none" w:sz="0" w:space="0" w:color="auto"/>
        <w:right w:val="none" w:sz="0" w:space="0" w:color="auto"/>
      </w:divBdr>
    </w:div>
    <w:div w:id="780343557">
      <w:bodyDiv w:val="1"/>
      <w:marLeft w:val="0"/>
      <w:marRight w:val="0"/>
      <w:marTop w:val="0"/>
      <w:marBottom w:val="0"/>
      <w:divBdr>
        <w:top w:val="none" w:sz="0" w:space="0" w:color="auto"/>
        <w:left w:val="none" w:sz="0" w:space="0" w:color="auto"/>
        <w:bottom w:val="none" w:sz="0" w:space="0" w:color="auto"/>
        <w:right w:val="none" w:sz="0" w:space="0" w:color="auto"/>
      </w:divBdr>
    </w:div>
    <w:div w:id="120494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flickr.com/photos/mmm-yoso/27310940997"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2.png" /></Relationships>
</file>

<file path=word/_rels/footer1.xml.rels><?xml version="1.0" encoding="UTF-8" standalone="yes"?>
<Relationships xmlns="http://schemas.openxmlformats.org/package/2006/relationships"><Relationship Id="rId1" Type="http://schemas.openxmlformats.org/officeDocument/2006/relationships/image" Target="media/image3.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666</Words>
  <Characters>3287</Characters>
  <Application>Microsoft Office Word</Application>
  <DocSecurity>0</DocSecurity>
  <Lines>82</Lines>
  <Paragraphs>50</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2021-06-29T20:19:00Z</dcterms:created>
  <dcterms:modified xsi:type="dcterms:W3CDTF">2021-06-29T20:19:00Z</dcterms:modified>
</cp:coreProperties>
</file>