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29FF" w14:textId="77777777" w:rsidR="00CB60EA" w:rsidRDefault="00792195">
      <w:pPr>
        <w:widowControl w:val="0"/>
        <w:spacing w:after="240" w:line="240" w:lineRule="auto"/>
        <w:rPr>
          <w:rFonts w:ascii="Calibri" w:eastAsia="Calibri" w:hAnsi="Calibri" w:cs="Calibri"/>
          <w:b/>
          <w:smallCaps/>
          <w:sz w:val="32"/>
          <w:szCs w:val="32"/>
        </w:rPr>
      </w:pPr>
      <w:r>
        <w:rPr>
          <w:rFonts w:ascii="Calibri" w:eastAsia="Calibri" w:hAnsi="Calibri" w:cs="Calibri"/>
          <w:b/>
          <w:bCs/>
          <w:smallCaps/>
          <w:sz w:val="32"/>
          <w:szCs w:val="32"/>
          <w:lang w:val="es"/>
        </w:rPr>
        <w:t>TARJETAS DE FAMILIAS PROFESIONALES DE K20</w:t>
      </w:r>
    </w:p>
    <w:p w14:paraId="3999E0F2" w14:textId="77777777" w:rsidR="00CB60EA" w:rsidRDefault="007921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 xml:space="preserve">¡El programa GEAR UP del Centro K20 quiere ayudarte a explorar opciones profesionales! Esta actividad sobre las familias profesionales te ayudará a pensar en tus habilidades, personalidad e intereses para identificar las familias que podrían ser adecuados para ti. Aunque es probable que tus intereses cambien a lo largo de los años, la Encuesta de familias profesionales es un buen punto de partida para empezar a explorar, pero el viaje no termina ahí. Puedes utilizar lo que aprendas en esta encuesta y aplicarlo a otras actividades y exploraciones profesionales. </w:t>
      </w:r>
    </w:p>
    <w:p w14:paraId="5F577E6D" w14:textId="77777777" w:rsidR="00CB60EA" w:rsidRDefault="00CB60EA">
      <w:pPr>
        <w:rPr>
          <w:rFonts w:ascii="Calibri" w:eastAsia="Calibri" w:hAnsi="Calibri" w:cs="Calibri"/>
          <w:sz w:val="24"/>
          <w:szCs w:val="24"/>
        </w:rPr>
      </w:pPr>
    </w:p>
    <w:p w14:paraId="3A9A059F" w14:textId="77777777" w:rsidR="00CB60EA" w:rsidRDefault="0079219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"/>
        </w:rPr>
        <w:t>¿Qué es una familia profesional?</w:t>
      </w:r>
      <w:r>
        <w:rPr>
          <w:rFonts w:ascii="Calibri" w:eastAsia="Calibri" w:hAnsi="Calibri" w:cs="Calibri"/>
          <w:sz w:val="24"/>
          <w:szCs w:val="24"/>
          <w:lang w:val="es"/>
        </w:rPr>
        <w:t xml:space="preserve"> Una familia profesional es un grupo de trabajos similares. Si te gusta un trabajo de una familia profesional, probablemente encontrarás otros trabajos en esa misma familia que también te gustarán.</w:t>
      </w:r>
    </w:p>
    <w:p w14:paraId="41D67F6D" w14:textId="77777777" w:rsidR="00CB60EA" w:rsidRDefault="00CB60EA">
      <w:pPr>
        <w:widowControl w:val="0"/>
        <w:rPr>
          <w:rFonts w:ascii="Calibri" w:eastAsia="Calibri" w:hAnsi="Calibri" w:cs="Calibri"/>
          <w:sz w:val="24"/>
          <w:szCs w:val="24"/>
        </w:rPr>
      </w:pPr>
    </w:p>
    <w:p w14:paraId="5CE34A31" w14:textId="77777777" w:rsidR="00CB60EA" w:rsidRDefault="00792195">
      <w:pPr>
        <w:widowControl w:val="0"/>
        <w:spacing w:before="200" w:after="120"/>
        <w:rPr>
          <w:rFonts w:ascii="Calibri" w:eastAsia="Calibri" w:hAnsi="Calibri" w:cs="Calibri"/>
          <w:b/>
          <w:color w:val="910D28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910D28"/>
          <w:sz w:val="24"/>
          <w:szCs w:val="24"/>
          <w:highlight w:val="white"/>
          <w:lang w:val="es"/>
        </w:rPr>
        <w:t>Materiales</w:t>
      </w:r>
    </w:p>
    <w:p w14:paraId="16A23297" w14:textId="77777777" w:rsidR="00CB60EA" w:rsidRDefault="00792195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>Los resultados de la encuesta del paso 1.</w:t>
      </w:r>
    </w:p>
    <w:p w14:paraId="677B76D6" w14:textId="77777777" w:rsidR="00CB60EA" w:rsidRDefault="00792195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>Un dispositivo con acceso a Internet (computadora, smartphone, tableta, etc.).</w:t>
      </w:r>
    </w:p>
    <w:p w14:paraId="068AE17D" w14:textId="77777777" w:rsidR="00CB60EA" w:rsidRDefault="00792195">
      <w:pPr>
        <w:widowControl w:val="0"/>
        <w:spacing w:before="200"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910D28"/>
          <w:sz w:val="24"/>
          <w:szCs w:val="24"/>
          <w:highlight w:val="white"/>
          <w:lang w:val="es"/>
        </w:rPr>
        <w:t>Instrucciones</w:t>
      </w:r>
    </w:p>
    <w:p w14:paraId="18F9218C" w14:textId="77777777" w:rsidR="00CB60EA" w:rsidRDefault="00792195">
      <w:pPr>
        <w:widowControl w:val="0"/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>Ahora que has determinado cuáles son las tres familias profesionales que más se adecúan a ti, revisa las descripciones y las opciones profesionales que se presentan a continuación para cada una de estas familias.</w:t>
      </w:r>
    </w:p>
    <w:p w14:paraId="2888C6FC" w14:textId="77777777" w:rsidR="00CB60EA" w:rsidRDefault="00792195">
      <w:pPr>
        <w:widowControl w:val="0"/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 xml:space="preserve">Elige una de tus tres Tarjetas de familias profesionales principales y visita </w:t>
      </w:r>
      <w:hyperlink r:id="rId7">
        <w:r>
          <w:rPr>
            <w:rFonts w:ascii="Calibri" w:eastAsia="Calibri" w:hAnsi="Calibri" w:cs="Calibri"/>
            <w:color w:val="0097A7"/>
            <w:sz w:val="24"/>
            <w:szCs w:val="24"/>
            <w:u w:val="single"/>
            <w:lang w:val="es"/>
          </w:rPr>
          <w:t>www.mynextmove.org</w:t>
        </w:r>
      </w:hyperlink>
      <w:r>
        <w:rPr>
          <w:rFonts w:ascii="Calibri" w:eastAsia="Calibri" w:hAnsi="Calibri" w:cs="Calibri"/>
          <w:sz w:val="24"/>
          <w:szCs w:val="24"/>
          <w:lang w:val="es"/>
        </w:rPr>
        <w:t xml:space="preserve"> para explorar más a fondo esta familia profesional.</w:t>
      </w:r>
    </w:p>
    <w:p w14:paraId="22468432" w14:textId="77777777" w:rsidR="00CB60EA" w:rsidRDefault="00792195">
      <w:pPr>
        <w:widowControl w:val="0"/>
        <w:numPr>
          <w:ilvl w:val="0"/>
          <w:numId w:val="1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s"/>
        </w:rPr>
        <w:t>Una vez que hayas explorado más a fondo una de las familias profesionales, continúa con el siguiente paso de esta actividad.</w:t>
      </w:r>
    </w:p>
    <w:p w14:paraId="064A330E" w14:textId="77777777" w:rsidR="00CB60EA" w:rsidRDefault="00CB60EA">
      <w:pPr>
        <w:widowControl w:val="0"/>
        <w:rPr>
          <w:rFonts w:ascii="Calibri" w:eastAsia="Calibri" w:hAnsi="Calibri" w:cs="Calibri"/>
          <w:sz w:val="24"/>
          <w:szCs w:val="24"/>
        </w:rPr>
      </w:pPr>
    </w:p>
    <w:p w14:paraId="67955F19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686E3911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67902C19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20F89CA4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7C9E0615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555C50E8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5198C918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6D677E60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36680EDA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510EA347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399AABB7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7DBA6BE9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73CAC114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6B5EC0C4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185"/>
        <w:gridCol w:w="5175"/>
      </w:tblGrid>
      <w:tr w:rsidR="00CB60EA" w14:paraId="40A399DD" w14:textId="77777777">
        <w:tc>
          <w:tcPr>
            <w:tcW w:w="9360" w:type="dxa"/>
            <w:gridSpan w:val="2"/>
            <w:shd w:val="clear" w:color="auto" w:fill="3E5C61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1603FC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lang w:val="es"/>
              </w:rPr>
              <w:t>Familias profesionales</w:t>
            </w:r>
          </w:p>
        </w:tc>
      </w:tr>
      <w:tr w:rsidR="00CB60EA" w14:paraId="405F31C1" w14:textId="77777777" w:rsidTr="00527306">
        <w:trPr>
          <w:trHeight w:val="15"/>
        </w:trPr>
        <w:tc>
          <w:tcPr>
            <w:tcW w:w="418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52796B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  <w:lang w:val="es"/>
              </w:rPr>
              <w:t>Tarjeta de familia profesional 1</w:t>
            </w:r>
          </w:p>
        </w:tc>
        <w:tc>
          <w:tcPr>
            <w:tcW w:w="5175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08D84E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  <w:lang w:val="es"/>
              </w:rPr>
              <w:t>Agricultura, alimentación y recursos naturales</w:t>
            </w:r>
          </w:p>
        </w:tc>
      </w:tr>
      <w:tr w:rsidR="00CB60EA" w14:paraId="43AA3304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04980D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2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49E386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Arquitectura y construcción</w:t>
            </w:r>
          </w:p>
        </w:tc>
      </w:tr>
      <w:tr w:rsidR="00CB60EA" w14:paraId="0184F69D" w14:textId="77777777">
        <w:trPr>
          <w:trHeight w:val="440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740827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3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69A8FE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Artes, tecnología audiovisual y comunicaciones</w:t>
            </w:r>
          </w:p>
        </w:tc>
      </w:tr>
      <w:tr w:rsidR="00CB60EA" w14:paraId="6AB675CB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F58C72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Tarjeta de familia profesional 4 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19E016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Negocios, gestión y administración </w:t>
            </w:r>
          </w:p>
        </w:tc>
      </w:tr>
      <w:tr w:rsidR="00CB60EA" w14:paraId="0D103572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D1E9B9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5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005D83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Educación y formación</w:t>
            </w:r>
          </w:p>
        </w:tc>
      </w:tr>
      <w:tr w:rsidR="00CB60EA" w14:paraId="47FFD932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DF1B80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6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2EC31C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Finanzas </w:t>
            </w:r>
          </w:p>
        </w:tc>
      </w:tr>
      <w:tr w:rsidR="00CB60EA" w14:paraId="36F2F819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3C2CB4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7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8BD18D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Gobierno y administración pública</w:t>
            </w:r>
          </w:p>
        </w:tc>
      </w:tr>
      <w:tr w:rsidR="00CB60EA" w14:paraId="75334F4D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24A3D0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8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AD1609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Ciencias de la salud</w:t>
            </w:r>
          </w:p>
        </w:tc>
      </w:tr>
      <w:tr w:rsidR="00CB60EA" w14:paraId="76510683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C763CE0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9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0A399C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Hotelería y turismo</w:t>
            </w:r>
          </w:p>
        </w:tc>
      </w:tr>
      <w:tr w:rsidR="00CB60EA" w14:paraId="3EED230F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73BEB6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10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680DFA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Servicios humanos</w:t>
            </w:r>
          </w:p>
        </w:tc>
      </w:tr>
      <w:tr w:rsidR="00CB60EA" w14:paraId="5D407C6B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66DE60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11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6DE03E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Tecnología de la información</w:t>
            </w:r>
          </w:p>
        </w:tc>
      </w:tr>
      <w:tr w:rsidR="00CB60EA" w14:paraId="26E643ED" w14:textId="77777777" w:rsidTr="00527306">
        <w:trPr>
          <w:trHeight w:val="490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DF2032B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12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704A7C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Derecho, seguridad pública, correccionales y seguridad </w:t>
            </w:r>
          </w:p>
        </w:tc>
      </w:tr>
      <w:tr w:rsidR="00CB60EA" w14:paraId="1C64F4F5" w14:textId="77777777" w:rsidTr="00527306">
        <w:trPr>
          <w:trHeight w:val="15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C89C82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13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291705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Industria manufacturera </w:t>
            </w:r>
          </w:p>
        </w:tc>
      </w:tr>
      <w:tr w:rsidR="00CB60EA" w14:paraId="56F283B1" w14:textId="77777777">
        <w:trPr>
          <w:trHeight w:val="440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16222F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14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2A5458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Marketing, ventas y servicios</w:t>
            </w:r>
          </w:p>
        </w:tc>
      </w:tr>
      <w:tr w:rsidR="00CB60EA" w14:paraId="60126D45" w14:textId="77777777">
        <w:trPr>
          <w:trHeight w:val="440"/>
        </w:trPr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B30155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15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46E029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Ciencia, tecnología, ingeniería y matemáticas</w:t>
            </w:r>
          </w:p>
        </w:tc>
      </w:tr>
      <w:tr w:rsidR="00CB60EA" w14:paraId="7554BC9B" w14:textId="77777777">
        <w:tc>
          <w:tcPr>
            <w:tcW w:w="418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F6CAE1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Tarjeta de familia profesional 16</w:t>
            </w:r>
          </w:p>
        </w:tc>
        <w:tc>
          <w:tcPr>
            <w:tcW w:w="51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D1F946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Transporte, distribución y logística </w:t>
            </w:r>
          </w:p>
        </w:tc>
      </w:tr>
    </w:tbl>
    <w:p w14:paraId="4ED47FC4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5508500B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0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2E23C7EE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AF3983A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lastRenderedPageBreak/>
              <w:t>Familia 1: Agricultura, alimentación y recursos naturales</w:t>
            </w:r>
          </w:p>
        </w:tc>
      </w:tr>
      <w:tr w:rsidR="00CB60EA" w14:paraId="1C2A0FBD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B9CDA7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4549BBC0" wp14:editId="244A46BB">
                  <wp:extent cx="4361688" cy="2907792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688" cy="2907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13517D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i/>
                <w:color w:val="626262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>Thacker, Z. (2019). El laboratorio hidropónico de la isla Ascensión está revitalizando la vida en la isla volcánica. 45.</w:t>
            </w: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vertAlign w:val="superscript"/>
                <w:lang w:val="es"/>
              </w:rPr>
              <w:t>a</w:t>
            </w: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 Ala Espacial. Extraído de </w:t>
            </w:r>
            <w:hyperlink r:id="rId9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https://www.patrick.af.mil/News/Photos/igphoto/2002187349/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 </w:t>
            </w:r>
          </w:p>
        </w:tc>
      </w:tr>
      <w:tr w:rsidR="00CB60EA" w14:paraId="6129AB59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AA8BA5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6DBC0571" w14:textId="77777777" w:rsidR="00CB60EA" w:rsidRDefault="00792195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Esta carrera se centra en la producción, el procesamiento, la comercialización, la distribución, la financiación y el desarrollo de productos y recursos agrícolas. Esto incluye alimentos, fibras, productos de madera, recursos naturales, horticultura y otros productos vegetales y animales.</w:t>
            </w:r>
          </w:p>
        </w:tc>
      </w:tr>
      <w:tr w:rsidR="00CB60EA" w14:paraId="492B95A6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9F535F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Banquero agrícola</w:t>
            </w:r>
          </w:p>
          <w:p w14:paraId="794E1569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Comerciante de productos básicos</w:t>
            </w:r>
          </w:p>
          <w:p w14:paraId="43985C4C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Patólogo de plantas</w:t>
            </w:r>
          </w:p>
          <w:p w14:paraId="4719B2E4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Agrónomo</w:t>
            </w:r>
          </w:p>
          <w:p w14:paraId="3FF0A228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Científico del Servicio de Investigación Agrícola (ARS)</w:t>
            </w:r>
          </w:p>
          <w:p w14:paraId="0D899D65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Mecánico agrícola</w:t>
            </w:r>
          </w:p>
          <w:p w14:paraId="7367DC64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Ranchero</w:t>
            </w:r>
          </w:p>
          <w:p w14:paraId="727EEB13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Agricultor</w:t>
            </w:r>
          </w:p>
          <w:p w14:paraId="0A0D36C2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Supervisor de producción</w:t>
            </w:r>
          </w:p>
          <w:p w14:paraId="37FA77E2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Especialista en recursos naturales</w:t>
            </w:r>
          </w:p>
          <w:p w14:paraId="1ED5F6EA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Inspector del Departamento de Agricultura de los Estados Unidos (USDA)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6E325F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Procesador de carne</w:t>
            </w:r>
          </w:p>
          <w:p w14:paraId="4B8F254D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Comprador de alimentos al por mayor</w:t>
            </w:r>
          </w:p>
          <w:p w14:paraId="4D96DD0E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Especialista en riego</w:t>
            </w:r>
          </w:p>
          <w:p w14:paraId="2FAB3303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Paisajista</w:t>
            </w:r>
          </w:p>
          <w:p w14:paraId="55D0B429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Cuidador de césped</w:t>
            </w:r>
          </w:p>
          <w:p w14:paraId="429C59F8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Profesor de educación agrícola</w:t>
            </w:r>
          </w:p>
          <w:p w14:paraId="0334471B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Genetista forestal</w:t>
            </w:r>
          </w:p>
          <w:p w14:paraId="07987948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Especialista en extensión</w:t>
            </w:r>
          </w:p>
          <w:p w14:paraId="7F71618C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Veterinario</w:t>
            </w:r>
          </w:p>
          <w:p w14:paraId="3BB83701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Bioquímico</w:t>
            </w:r>
          </w:p>
          <w:p w14:paraId="2522F55C" w14:textId="77777777" w:rsidR="00CB60EA" w:rsidRPr="00527306" w:rsidRDefault="00792195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</w:rPr>
            </w:pPr>
            <w:r w:rsidRPr="00527306">
              <w:rPr>
                <w:rFonts w:ascii="Calibri" w:eastAsia="Calibri" w:hAnsi="Calibri" w:cs="Calibri"/>
                <w:lang w:val="es"/>
              </w:rPr>
              <w:t>Calificador del USDA</w:t>
            </w:r>
          </w:p>
        </w:tc>
      </w:tr>
    </w:tbl>
    <w:p w14:paraId="2818E93B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1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01C49BE7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8D24AB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2: Arquitectura y construcción</w:t>
            </w:r>
          </w:p>
        </w:tc>
      </w:tr>
      <w:tr w:rsidR="00CB60EA" w14:paraId="5D208E1F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E9D8FFB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01422EDE" wp14:editId="630CB7CA">
                  <wp:extent cx="4391025" cy="2911475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91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A990B0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i/>
                <w:color w:val="626262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PXFuel (sin fecha). Gusano. PxFuel. Extraído de </w:t>
            </w:r>
            <w:hyperlink r:id="rId11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https://www.pxfuel.com/en/free-photo-oopgl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 </w:t>
            </w:r>
          </w:p>
        </w:tc>
      </w:tr>
      <w:tr w:rsidR="00CB60EA" w14:paraId="35C29040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F92177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2485A2C8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Esta familia profesional incluye carreras de diseño, planificación, gestión, construcción y mantenimiento de ambientes edificados.</w:t>
            </w:r>
          </w:p>
        </w:tc>
      </w:tr>
      <w:tr w:rsidR="00CB60EA" w14:paraId="76EF7840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24A692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Delineante o ingeniero civil y de arquitectura</w:t>
            </w:r>
          </w:p>
          <w:p w14:paraId="0D16CED0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ambiental</w:t>
            </w:r>
          </w:p>
          <w:p w14:paraId="3F08B5A3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Carpintero residencial o comercial</w:t>
            </w:r>
          </w:p>
          <w:p w14:paraId="4C2D1145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Trabajador de construcción</w:t>
            </w:r>
          </w:p>
          <w:p w14:paraId="77FC62D9" w14:textId="77777777" w:rsidR="00CB60EA" w:rsidRDefault="00792195">
            <w:pPr>
              <w:numPr>
                <w:ilvl w:val="0"/>
                <w:numId w:val="18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Administrador de configuración de sistemas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69166B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Ingeniero de diseño eléctrico</w:t>
            </w:r>
          </w:p>
          <w:p w14:paraId="628DDCD0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Electricista</w:t>
            </w:r>
          </w:p>
          <w:p w14:paraId="775CFE83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Técnico de calefacción, ventilación y aire acondicionado/calefacción, ventilación, aire acondicionado y refrigeración</w:t>
            </w:r>
          </w:p>
          <w:p w14:paraId="459CD775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Técnico de servicios de construcción</w:t>
            </w:r>
          </w:p>
          <w:p w14:paraId="2D0284B0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Pintor</w:t>
            </w:r>
          </w:p>
          <w:p w14:paraId="54A91DF7" w14:textId="77777777" w:rsidR="00CB60EA" w:rsidRDefault="00792195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Técnico de chapa metálica</w:t>
            </w:r>
          </w:p>
        </w:tc>
      </w:tr>
    </w:tbl>
    <w:p w14:paraId="5BE52230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005D7DD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1DB1FC0C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01F28C2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66B7EE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1F4A000F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2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5B173A98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4F0F5EB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3: Artes, tecnología audiovisual y comunicación</w:t>
            </w:r>
          </w:p>
        </w:tc>
      </w:tr>
      <w:tr w:rsidR="00CB60EA" w14:paraId="7C9677B9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2FCDBC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79F3A29D" wp14:editId="12B24B5D">
                  <wp:extent cx="4386263" cy="2907342"/>
                  <wp:effectExtent l="0" t="0" r="0" b="0"/>
                  <wp:docPr id="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263" cy="2907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F46A15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i/>
                <w:color w:val="626262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Tavernier, L., NASA, y JPL-Caltech. (2018). NASA. Extraído de </w:t>
            </w:r>
            <w:hyperlink r:id="rId13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https://www.jpl.nasa.gov/edu/news/tag/Career+Guidance</w:t>
              </w:r>
            </w:hyperlink>
          </w:p>
        </w:tc>
      </w:tr>
      <w:tr w:rsidR="00CB60EA" w14:paraId="036AC897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7BFB14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365C064F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Las carreras en esta familia implican diseñar, producir, exhibir, interpretar, escribir y publicar contenidos multimedia. Esto incluye las artes visuales y escénicas, el diseño, el periodismo y los servicios de entretenimiento.</w:t>
            </w:r>
          </w:p>
        </w:tc>
      </w:tr>
      <w:tr w:rsidR="00CB60EA" w14:paraId="50A05D71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9DEBB3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Productor de video o web</w:t>
            </w:r>
          </w:p>
          <w:p w14:paraId="6F67F742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Cineasta</w:t>
            </w:r>
          </w:p>
          <w:p w14:paraId="028598E4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gráfico</w:t>
            </w:r>
          </w:p>
          <w:p w14:paraId="5A470452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Productor de estudios de televisión</w:t>
            </w:r>
          </w:p>
          <w:p w14:paraId="717D9F0C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de escenarios</w:t>
            </w:r>
          </w:p>
          <w:p w14:paraId="7B4B775B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Editor</w:t>
            </w:r>
          </w:p>
          <w:p w14:paraId="192EE2C2" w14:textId="77777777" w:rsidR="00CB60EA" w:rsidRDefault="00792195">
            <w:pPr>
              <w:numPr>
                <w:ilvl w:val="0"/>
                <w:numId w:val="4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de vestuario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BDFA54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Locutor de radio</w:t>
            </w:r>
          </w:p>
          <w:p w14:paraId="313937CA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de moda/indumentaria o ilustrador</w:t>
            </w:r>
          </w:p>
          <w:p w14:paraId="7B1E20F6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de interiores</w:t>
            </w:r>
          </w:p>
          <w:p w14:paraId="4DE382BD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Coordinador de mobiliario de hogar</w:t>
            </w:r>
          </w:p>
          <w:p w14:paraId="2C1B72CA" w14:textId="77777777" w:rsidR="00CB60EA" w:rsidRDefault="00792195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Diseñador textil o químico</w:t>
            </w:r>
          </w:p>
          <w:p w14:paraId="340F78F7" w14:textId="77777777" w:rsidR="00CB60EA" w:rsidRDefault="00792195">
            <w:pPr>
              <w:numPr>
                <w:ilvl w:val="0"/>
                <w:numId w:val="4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Conservador o administrador de galerías</w:t>
            </w:r>
          </w:p>
        </w:tc>
      </w:tr>
    </w:tbl>
    <w:p w14:paraId="332D9D5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77FA75B6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E82B629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6452458C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3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7C528914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342FF8C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4: Negocios, gestión y administración</w:t>
            </w:r>
          </w:p>
        </w:tc>
      </w:tr>
      <w:tr w:rsidR="00CB60EA" w14:paraId="3B04D8E1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61C1B3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5D01D8AB" wp14:editId="2AE20691">
                  <wp:extent cx="3703102" cy="2620963"/>
                  <wp:effectExtent l="0" t="0" r="0" b="0"/>
                  <wp:docPr id="1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102" cy="2620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50A634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i/>
                <w:color w:val="626262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López, M. (sin fecha). Presentación de gráficas empresariales. Pexels. Extraído de </w:t>
            </w:r>
            <w:hyperlink r:id="rId15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https://www.pexels.com/photo/business-charts-presentation-project-2399034/</w:t>
              </w:r>
            </w:hyperlink>
          </w:p>
        </w:tc>
      </w:tr>
      <w:tr w:rsidR="00CB60EA" w14:paraId="3D30FB4C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010E39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778B7C6B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Este campo profesional incluye las carreras de planificación, organización, dirección y evaluación de las funciones empresariales esenciales para lograr operaciones comerciales eficientes y productivas.</w:t>
            </w:r>
          </w:p>
        </w:tc>
      </w:tr>
      <w:tr w:rsidR="00CB60EA" w14:paraId="4779C6A9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257824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general</w:t>
            </w:r>
          </w:p>
          <w:p w14:paraId="077EB547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Empresario</w:t>
            </w:r>
          </w:p>
          <w:p w14:paraId="22FD211D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Interventor</w:t>
            </w:r>
          </w:p>
          <w:p w14:paraId="63EC117A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Perito</w:t>
            </w:r>
          </w:p>
          <w:p w14:paraId="72675B25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Analista de presupuestos, costos o sistemas</w:t>
            </w:r>
          </w:p>
          <w:p w14:paraId="022094E1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de Marketing</w:t>
            </w:r>
          </w:p>
          <w:p w14:paraId="36FC27B9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Contable</w:t>
            </w:r>
          </w:p>
          <w:p w14:paraId="028CAF97" w14:textId="77777777" w:rsidR="00CB60EA" w:rsidRDefault="00792195">
            <w:pPr>
              <w:numPr>
                <w:ilvl w:val="0"/>
                <w:numId w:val="11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de oficina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38F3FE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de Recursos Humanos</w:t>
            </w:r>
          </w:p>
          <w:p w14:paraId="25F543B3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Especialista en formación y desarrollo</w:t>
            </w:r>
          </w:p>
          <w:p w14:paraId="4D32EE23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Asistente ejecutivo</w:t>
            </w:r>
          </w:p>
          <w:p w14:paraId="35E692D3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Comprador mayorista o minorista</w:t>
            </w:r>
          </w:p>
          <w:p w14:paraId="699B87E2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Vendedor al por menor</w:t>
            </w:r>
          </w:p>
          <w:p w14:paraId="0EB8E423" w14:textId="77777777" w:rsidR="00CB60EA" w:rsidRDefault="00792195">
            <w:pPr>
              <w:numPr>
                <w:ilvl w:val="0"/>
                <w:numId w:val="1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Planificador de reuniones y convenciones</w:t>
            </w:r>
          </w:p>
          <w:p w14:paraId="6614CFEE" w14:textId="77777777" w:rsidR="00CB60EA" w:rsidRDefault="00792195">
            <w:pPr>
              <w:numPr>
                <w:ilvl w:val="0"/>
                <w:numId w:val="11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Recepcionista</w:t>
            </w:r>
          </w:p>
        </w:tc>
      </w:tr>
    </w:tbl>
    <w:p w14:paraId="25C71C22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28F1CEA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75531AC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0A5F6635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4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0F744ABC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3690868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5: Educación y formación</w:t>
            </w:r>
          </w:p>
        </w:tc>
      </w:tr>
      <w:tr w:rsidR="00CB60EA" w14:paraId="7CAE46E7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63D6AD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3C22B87A" wp14:editId="1B0BE4F5">
                  <wp:extent cx="4389120" cy="2929012"/>
                  <wp:effectExtent l="0" t="0" r="0" b="0"/>
                  <wp:docPr id="1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929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2F9685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i/>
                <w:color w:val="1155CC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Woodleywonderworks. (2011). Flickr. Extraído de </w:t>
            </w:r>
            <w:hyperlink r:id="rId17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https://www.flickr.com/photos/wwworks/6233339252</w:t>
              </w:r>
            </w:hyperlink>
            <w:r>
              <w:rPr>
                <w:rFonts w:ascii="Calibri" w:eastAsia="Calibri" w:hAnsi="Calibri" w:cs="Calibri"/>
                <w:i/>
                <w:iCs/>
                <w:color w:val="1155CC"/>
                <w:sz w:val="16"/>
                <w:szCs w:val="16"/>
                <w:highlight w:val="white"/>
                <w:lang w:val="es"/>
              </w:rPr>
              <w:t xml:space="preserve"> </w:t>
            </w:r>
          </w:p>
        </w:tc>
      </w:tr>
      <w:tr w:rsidR="00CB60EA" w14:paraId="4056FC69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E2FCE9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530D4D30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Este campo profesional incluye trabajos relacionados con la planificación, la gestión y la prestación de servicios de educación y formación, así como servicios relacionados de apoyo al aprendizaje.</w:t>
            </w:r>
          </w:p>
        </w:tc>
      </w:tr>
      <w:tr w:rsidR="00CB60EA" w14:paraId="61BC27A0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1E170B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Superintendente, director o administrador</w:t>
            </w:r>
          </w:p>
          <w:p w14:paraId="7166E519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Profesor o instructor</w:t>
            </w:r>
          </w:p>
          <w:p w14:paraId="136FE3B3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Profesor de preescolar o jardín de infancia</w:t>
            </w:r>
          </w:p>
          <w:p w14:paraId="467F07FE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Psicólogo clínico, del desarrollo o social</w:t>
            </w:r>
          </w:p>
          <w:p w14:paraId="12627D6F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Trabajador social</w:t>
            </w:r>
          </w:p>
          <w:p w14:paraId="6772BCDA" w14:textId="77777777" w:rsidR="00CB60EA" w:rsidRDefault="00792195">
            <w:pPr>
              <w:numPr>
                <w:ilvl w:val="0"/>
                <w:numId w:val="2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Consejero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C3D382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Profesor asistente</w:t>
            </w:r>
          </w:p>
          <w:p w14:paraId="6E95F3AC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Educador de padres</w:t>
            </w:r>
          </w:p>
          <w:p w14:paraId="09B1F856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Trabajador de guardería</w:t>
            </w:r>
          </w:p>
          <w:p w14:paraId="0B90AF9F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Entrenador</w:t>
            </w:r>
          </w:p>
          <w:p w14:paraId="48AE18F7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Trabajador de recreación</w:t>
            </w:r>
          </w:p>
          <w:p w14:paraId="5A008A07" w14:textId="77777777" w:rsidR="00CB60EA" w:rsidRDefault="00792195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Intérprete de lengua de signos</w:t>
            </w:r>
          </w:p>
        </w:tc>
      </w:tr>
    </w:tbl>
    <w:p w14:paraId="0A491359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3077F83A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71C6ABB7" w14:textId="43753CEA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5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0C7BC888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DB67A39" w14:textId="77777777" w:rsidR="00CB60EA" w:rsidRDefault="00792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6: Finanzas</w:t>
            </w:r>
          </w:p>
        </w:tc>
      </w:tr>
      <w:tr w:rsidR="00CB60EA" w14:paraId="466AC6E4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C8CB92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325B4D2B" wp14:editId="73AC2D01">
                  <wp:extent cx="4774947" cy="3163888"/>
                  <wp:effectExtent l="0" t="0" r="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947" cy="3163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36626D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color w:val="1155CC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StevePB. (2017). Ahorro. Pixabay. Extraído de </w:t>
            </w:r>
            <w:hyperlink r:id="rId19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https://pixabay.com/photos/savings-budget-investment-money-2789112/</w:t>
              </w:r>
            </w:hyperlink>
          </w:p>
        </w:tc>
      </w:tr>
      <w:tr w:rsidR="00CB60EA" w14:paraId="7AD003E4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5CE3C3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4B9A5587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Este campo incluye las carreras relacionadas con la inversión en planificación financiera, además de la banca, los seguros y la gestión financiera de empresas.</w:t>
            </w:r>
          </w:p>
        </w:tc>
      </w:tr>
      <w:tr w:rsidR="00CB60EA" w14:paraId="5CD4E2B2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323898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Contador</w:t>
            </w:r>
          </w:p>
          <w:p w14:paraId="36B1CEF3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Auditor</w:t>
            </w:r>
          </w:p>
          <w:p w14:paraId="5E5D0ECD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Oficial de desarrollo</w:t>
            </w:r>
          </w:p>
          <w:p w14:paraId="330DB619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Analista financiero</w:t>
            </w:r>
          </w:p>
          <w:p w14:paraId="300FBEF1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Tesorero</w:t>
            </w:r>
          </w:p>
          <w:p w14:paraId="671CDF91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Interventor</w:t>
            </w:r>
          </w:p>
          <w:p w14:paraId="59B9AA78" w14:textId="77777777" w:rsidR="00CB60EA" w:rsidRDefault="00792195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Economista</w:t>
            </w:r>
          </w:p>
          <w:p w14:paraId="42CDB3E8" w14:textId="77777777" w:rsidR="00CB60EA" w:rsidRDefault="00792195">
            <w:pPr>
              <w:numPr>
                <w:ilvl w:val="0"/>
                <w:numId w:val="3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Analista presupuestario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7B9DDA" w14:textId="77777777" w:rsidR="00CB60EA" w:rsidRDefault="00792195">
            <w:pPr>
              <w:numPr>
                <w:ilvl w:val="0"/>
                <w:numId w:val="19"/>
              </w:numPr>
              <w:spacing w:before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Asesor financiero personal</w:t>
            </w:r>
          </w:p>
          <w:p w14:paraId="6963947A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Preparador de impuestos</w:t>
            </w:r>
          </w:p>
          <w:p w14:paraId="2C43F5D2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Asesor de inversiones</w:t>
            </w:r>
          </w:p>
          <w:p w14:paraId="463A498A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Agente de préstamos</w:t>
            </w:r>
          </w:p>
          <w:p w14:paraId="4523FB37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Asesor de deudas</w:t>
            </w:r>
          </w:p>
          <w:p w14:paraId="10693CC8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Actuario</w:t>
            </w:r>
          </w:p>
          <w:p w14:paraId="304D894B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Asegurador</w:t>
            </w:r>
          </w:p>
          <w:p w14:paraId="2998C469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Tasador de seguros</w:t>
            </w:r>
          </w:p>
          <w:p w14:paraId="64B3B287" w14:textId="77777777" w:rsidR="00CB60EA" w:rsidRDefault="00792195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Cajero de banco</w:t>
            </w:r>
          </w:p>
        </w:tc>
      </w:tr>
    </w:tbl>
    <w:p w14:paraId="6E09B7F4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F2C2618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6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57EB773B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BBE2057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7: Gobierno y administración pública</w:t>
            </w:r>
          </w:p>
        </w:tc>
      </w:tr>
      <w:tr w:rsidR="00CB60EA" w14:paraId="21D6CBEE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49F32A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1155CC"/>
                <w:sz w:val="18"/>
                <w:szCs w:val="18"/>
                <w:highlight w:val="white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2F477D05" wp14:editId="6493F3D1">
                  <wp:extent cx="4391025" cy="1979612"/>
                  <wp:effectExtent l="0" t="0" r="0" b="0"/>
                  <wp:docPr id="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1979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027F34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i/>
                <w:color w:val="626262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Wikimedia Commons (sin fecha). Vista completa del edificio del Capitolio. Wikimedia Commons. Extraído de </w:t>
            </w:r>
            <w:hyperlink r:id="rId21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https://en.wikipedia.org/wiki/File:Capitol_Building_Full_View.jpg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 </w:t>
            </w:r>
          </w:p>
        </w:tc>
      </w:tr>
      <w:tr w:rsidR="00CB60EA" w14:paraId="673BC59B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5A1B5D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43D89793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Este campo incluye carreras relacionadas con la ejecución de funciones gubernamentales. Esto incluye carreras en el gobierno, la seguridad nacional, el servicio exterior, la planificación, los ingresos y la imposición tributaria, la regulación, y la gestión y administración a nivel local, estatal y federal. </w:t>
            </w:r>
          </w:p>
        </w:tc>
      </w:tr>
      <w:tr w:rsidR="00CB60EA" w14:paraId="09672F7E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18B807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Inspector de aviación</w:t>
            </w:r>
          </w:p>
          <w:p w14:paraId="7E58D3E2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Forense</w:t>
            </w:r>
          </w:p>
          <w:p w14:paraId="30C5824F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Asistente legislativo</w:t>
            </w:r>
          </w:p>
          <w:p w14:paraId="2424D842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Miembro u oficial de la tripulación aérea</w:t>
            </w:r>
          </w:p>
          <w:p w14:paraId="3489215C" w14:textId="77777777" w:rsidR="00CB60EA" w:rsidRDefault="00792195">
            <w:pPr>
              <w:numPr>
                <w:ilvl w:val="0"/>
                <w:numId w:val="17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Técnico de radar y sonar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D1A7E8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Analista de inteligencia</w:t>
            </w:r>
          </w:p>
          <w:p w14:paraId="05232ED3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Funcionario diplomático</w:t>
            </w:r>
          </w:p>
          <w:p w14:paraId="31C80954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Controlador de seguridad del transporte</w:t>
            </w:r>
          </w:p>
          <w:p w14:paraId="621AA997" w14:textId="77777777" w:rsidR="00CB60EA" w:rsidRDefault="00792195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Administrador o secretario judicial</w:t>
            </w:r>
          </w:p>
          <w:p w14:paraId="33E8EA09" w14:textId="77777777" w:rsidR="00CB60EA" w:rsidRDefault="00792195">
            <w:pPr>
              <w:numPr>
                <w:ilvl w:val="0"/>
                <w:numId w:val="17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Inspector de construcción y edificación</w:t>
            </w:r>
          </w:p>
        </w:tc>
      </w:tr>
    </w:tbl>
    <w:p w14:paraId="5695AE8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755E60F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567A5F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3455D5E2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BFB15F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A85AC65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4DAFBB1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p w14:paraId="3FF693DC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7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39489341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193419A" w14:textId="77777777" w:rsidR="00CB60EA" w:rsidRDefault="00792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8: Ciencias de la salud</w:t>
            </w:r>
          </w:p>
        </w:tc>
      </w:tr>
      <w:tr w:rsidR="00CB60EA" w14:paraId="655F6070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45E414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1AFD9250" wp14:editId="0CE2C46F">
                  <wp:extent cx="4389120" cy="2918765"/>
                  <wp:effectExtent l="0" t="0" r="0" b="0"/>
                  <wp:docPr id="1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91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4BA757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i/>
                <w:color w:val="62626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Joch, G. (2009). Carreras científicas en busca de mujeres. Flickr. Extraído de </w:t>
            </w:r>
            <w:hyperlink r:id="rId23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https://www.flickr.com/photos/argonne/4534362371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 </w:t>
            </w:r>
          </w:p>
        </w:tc>
      </w:tr>
      <w:tr w:rsidR="00CB60EA" w14:paraId="4F41B754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038C7F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7E319583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Este campo profesional incluye trabajos relacionados con la planificación, la gestión y la prestación de servicios terapéuticos, servicios de diagnóstico, informática biomédica, servicios de apoyo, e investigación y desarrollo en biotecnología.</w:t>
            </w:r>
          </w:p>
        </w:tc>
      </w:tr>
      <w:tr w:rsidR="00CB60EA" w14:paraId="04E4B884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22EB5B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Entrenador de atletismo</w:t>
            </w:r>
          </w:p>
          <w:p w14:paraId="01ABD3BC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Dentista/higienista dental</w:t>
            </w:r>
          </w:p>
          <w:p w14:paraId="37E68653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Anestesista</w:t>
            </w:r>
          </w:p>
          <w:p w14:paraId="21BBEC62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de Enfermería</w:t>
            </w:r>
          </w:p>
          <w:p w14:paraId="416827FE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Empleado de admisiones</w:t>
            </w:r>
          </w:p>
          <w:p w14:paraId="53D3248C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Educador de la salud</w:t>
            </w:r>
          </w:p>
          <w:p w14:paraId="662DF090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Agente de facturación médica</w:t>
            </w:r>
          </w:p>
          <w:p w14:paraId="0B72BF20" w14:textId="77777777" w:rsidR="00CB60EA" w:rsidRDefault="00792195">
            <w:pPr>
              <w:numPr>
                <w:ilvl w:val="0"/>
                <w:numId w:val="8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Transcriptor médico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1AD6F0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Terapeuta respiratorio</w:t>
            </w:r>
          </w:p>
          <w:p w14:paraId="3CB48463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Farmacéutico</w:t>
            </w:r>
          </w:p>
          <w:p w14:paraId="7447A394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Paramédico</w:t>
            </w:r>
          </w:p>
          <w:p w14:paraId="7B5B47E4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Flebotomista</w:t>
            </w:r>
          </w:p>
          <w:p w14:paraId="77E20204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Técnico de laboratorio médico</w:t>
            </w:r>
          </w:p>
          <w:p w14:paraId="34744DF6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Asistente de investigación</w:t>
            </w:r>
          </w:p>
          <w:p w14:paraId="6CDFAF9B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Trabajador de servicio de alimentos</w:t>
            </w:r>
          </w:p>
          <w:p w14:paraId="5C60B3F5" w14:textId="77777777" w:rsidR="00CB60EA" w:rsidRDefault="00792195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Especialista en entrada de datos</w:t>
            </w:r>
          </w:p>
        </w:tc>
      </w:tr>
    </w:tbl>
    <w:p w14:paraId="558752C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37E95CC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A458B39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08FAFAED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8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04149FB0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F791B2F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9: Hotelería y turismo</w:t>
            </w:r>
          </w:p>
        </w:tc>
      </w:tr>
      <w:tr w:rsidR="00CB60EA" w14:paraId="5E84F86C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3ECC99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729680BB" wp14:editId="12D57ECC">
                  <wp:extent cx="4389120" cy="2919719"/>
                  <wp:effectExtent l="0" t="0" r="0" b="0"/>
                  <wp:docPr id="1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919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3BE31F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i/>
                <w:color w:val="62626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Hashoo Foundation USA. (2011). Aprendiz de gestión hotelera. Flickr. Extraído de </w:t>
            </w:r>
            <w:hyperlink r:id="rId25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https://www.flickr.com/photos/hashoofoundation/8230136061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 </w:t>
            </w:r>
          </w:p>
        </w:tc>
      </w:tr>
      <w:tr w:rsidR="00CB60EA" w14:paraId="04B61066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3B311C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2FD7CBE6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Las carreras en este campo implican la gestión, la comercialización y las operaciones de restaurantes y otros servicios de alimentación, así como alojamiento, atracciones y eventos recreativos y servicios relacionados con los viajes.</w:t>
            </w:r>
          </w:p>
        </w:tc>
      </w:tr>
      <w:tr w:rsidR="00CB60EA" w14:paraId="1B10F867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9FC45D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Gerente/propietario de restaurante</w:t>
            </w:r>
          </w:p>
          <w:p w14:paraId="273CFD2D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Recepcionista de hotel</w:t>
            </w:r>
          </w:p>
          <w:p w14:paraId="69C97592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Agente de viajes</w:t>
            </w:r>
          </w:p>
          <w:p w14:paraId="70B05427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Pastelero</w:t>
            </w:r>
          </w:p>
          <w:p w14:paraId="37994E82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Empleado del servicio de habitaciones</w:t>
            </w:r>
          </w:p>
          <w:p w14:paraId="0F65B243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Gerente de catering y banquetes</w:t>
            </w:r>
          </w:p>
          <w:p w14:paraId="4B74706F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Profesional de las ventas</w:t>
            </w:r>
          </w:p>
          <w:p w14:paraId="4D0A1FBA" w14:textId="77777777" w:rsidR="00CB60EA" w:rsidRDefault="00792195">
            <w:pPr>
              <w:numPr>
                <w:ilvl w:val="0"/>
                <w:numId w:val="6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Planificador de eventos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6FEE67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Promotor de exposiciones en museos, zoológicos y acuarios</w:t>
            </w:r>
          </w:p>
          <w:p w14:paraId="19199201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Intérprete</w:t>
            </w:r>
          </w:p>
          <w:p w14:paraId="0502E6C4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Agente de reservaciones</w:t>
            </w:r>
          </w:p>
          <w:p w14:paraId="5B5B9BBB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Gerente General</w:t>
            </w:r>
          </w:p>
          <w:p w14:paraId="64724D6B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Chef ejecutivo</w:t>
            </w:r>
          </w:p>
          <w:p w14:paraId="1010DEB6" w14:textId="77777777" w:rsidR="00CB60EA" w:rsidRDefault="00792195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Guía turística</w:t>
            </w:r>
          </w:p>
          <w:p w14:paraId="723CA19D" w14:textId="77777777" w:rsidR="00CB60EA" w:rsidRDefault="00792195">
            <w:pPr>
              <w:numPr>
                <w:ilvl w:val="0"/>
                <w:numId w:val="6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Promotor de parques y jardines</w:t>
            </w:r>
          </w:p>
        </w:tc>
      </w:tr>
    </w:tbl>
    <w:p w14:paraId="75163E56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337D1699" w14:textId="77777777" w:rsidR="00CB60EA" w:rsidRDefault="00CB60EA">
      <w:pPr>
        <w:widowControl w:val="0"/>
        <w:rPr>
          <w:rFonts w:ascii="Calibri" w:eastAsia="Calibri" w:hAnsi="Calibri" w:cs="Calibri"/>
        </w:rPr>
      </w:pPr>
    </w:p>
    <w:tbl>
      <w:tblPr>
        <w:tblStyle w:val="a9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73E19705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D8AFEA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10: Servicios humanos</w:t>
            </w:r>
          </w:p>
        </w:tc>
      </w:tr>
      <w:tr w:rsidR="00CB60EA" w14:paraId="7DF03CB5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6B940D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236E0B23" wp14:editId="4FAE0BF0">
                  <wp:extent cx="4389120" cy="2932306"/>
                  <wp:effectExtent l="0" t="0" r="0" b="0"/>
                  <wp:docPr id="1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932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1B8CAB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i/>
                <w:color w:val="626262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SelFalko. (2007). Sesión de asesoramiento o vendedor. Flickr. Extraído de </w:t>
            </w:r>
            <w:hyperlink r:id="rId27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https://www.flickr.com/photos/safari_vacation/6351361924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 </w:t>
            </w:r>
          </w:p>
        </w:tc>
      </w:tr>
      <w:tr w:rsidR="00CB60EA" w14:paraId="195664F2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55DBA0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6CD743F1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Este campo profesional incluye trabajos que implican la preparación de las personas para la vida laboral en las trayectorias profesionales relacionadas con la familia y las necesidades humanas.</w:t>
            </w:r>
          </w:p>
        </w:tc>
      </w:tr>
      <w:tr w:rsidR="00CB60EA" w14:paraId="53B407A0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6B5D13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Psicólogo</w:t>
            </w:r>
          </w:p>
          <w:p w14:paraId="0BDE6E7C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Trabajador social</w:t>
            </w:r>
          </w:p>
          <w:p w14:paraId="6F413095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Estilista/barbero</w:t>
            </w:r>
          </w:p>
          <w:p w14:paraId="32F1C468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Auxiliar/trabajador/director de guardería</w:t>
            </w:r>
          </w:p>
          <w:p w14:paraId="0008A26D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Educador de padres</w:t>
            </w:r>
          </w:p>
          <w:p w14:paraId="664BDE80" w14:textId="77777777" w:rsidR="00CB60EA" w:rsidRDefault="00792195">
            <w:pPr>
              <w:numPr>
                <w:ilvl w:val="0"/>
                <w:numId w:val="5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de Servicios Comunitarios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A3C978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Director funerario</w:t>
            </w:r>
          </w:p>
          <w:p w14:paraId="3174B019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Cosmetólogo</w:t>
            </w:r>
          </w:p>
          <w:p w14:paraId="64948F10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Especialista en el cuidado de la piel</w:t>
            </w:r>
          </w:p>
          <w:p w14:paraId="32414CCD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Planificador financiero certificado</w:t>
            </w:r>
          </w:p>
          <w:p w14:paraId="0E2C3535" w14:textId="77777777" w:rsidR="00CB60EA" w:rsidRDefault="00792195">
            <w:pPr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Representante de beneficios para empleados</w:t>
            </w:r>
          </w:p>
          <w:p w14:paraId="5101F8D6" w14:textId="77777777" w:rsidR="00CB60EA" w:rsidRDefault="00792195">
            <w:pPr>
              <w:numPr>
                <w:ilvl w:val="0"/>
                <w:numId w:val="5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Consejero</w:t>
            </w:r>
          </w:p>
        </w:tc>
      </w:tr>
    </w:tbl>
    <w:p w14:paraId="3C9575D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CD5B3F5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3D65A076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7EC99C44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19DED7A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a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03A8AE1B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2AC3636" w14:textId="77777777" w:rsidR="00CB60EA" w:rsidRDefault="00792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 xml:space="preserve">Familia 11: Tecnología de la información </w:t>
            </w:r>
          </w:p>
        </w:tc>
      </w:tr>
      <w:tr w:rsidR="00CB60EA" w14:paraId="16E693F8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2BF847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630CE84D" wp14:editId="0138C451">
                  <wp:extent cx="4389120" cy="2929738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92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E0BE05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/>
                <w:color w:val="1155CC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Tstokes (sin fecha). Computadoras. Needpix. Extraído de </w:t>
            </w:r>
            <w:hyperlink r:id="rId29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https://www.needpix.com/photo/1082776/computers-information-technology</w:t>
              </w:r>
            </w:hyperlink>
          </w:p>
        </w:tc>
      </w:tr>
      <w:tr w:rsidR="00CB60EA" w14:paraId="6A60BA3F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C755E1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483668D6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Las carreras de las Tecnología de la información (TI) implican el diseño, el desarrollo, la gestión y el soporte de hardware, software, multimedia y servicios de integración de sistemas. </w:t>
            </w:r>
          </w:p>
        </w:tc>
      </w:tr>
      <w:tr w:rsidR="00CB60EA" w14:paraId="0B7663DB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D6014B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Administrador de sistemas informáticos/de información </w:t>
            </w:r>
          </w:p>
          <w:p w14:paraId="7BFC5E21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Ingeniero informático </w:t>
            </w:r>
          </w:p>
          <w:p w14:paraId="1BB4078F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Programador informático </w:t>
            </w:r>
          </w:p>
          <w:p w14:paraId="6492BE42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Especialista en seguridad informática </w:t>
            </w:r>
          </w:p>
          <w:p w14:paraId="6C99C47D" w14:textId="77777777" w:rsidR="00CB60EA" w:rsidRDefault="00792195">
            <w:pPr>
              <w:numPr>
                <w:ilvl w:val="0"/>
                <w:numId w:val="12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Especialista en soporte informático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213D96F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Sistemas informáticos</w:t>
            </w:r>
          </w:p>
          <w:p w14:paraId="2E895210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Analista de datos</w:t>
            </w:r>
          </w:p>
          <w:p w14:paraId="651E0860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Analista de comunicaciones </w:t>
            </w:r>
          </w:p>
          <w:p w14:paraId="4C343F8A" w14:textId="77777777" w:rsidR="00CB60EA" w:rsidRDefault="00792195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Mecánico computacional</w:t>
            </w:r>
          </w:p>
        </w:tc>
      </w:tr>
    </w:tbl>
    <w:p w14:paraId="57E1906A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036E13C5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30F91734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EFBE6ED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00D7056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3F77BE3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b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245E3639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69EC7A7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>Familia 12: Derecho, seguridad pública, correccionales y seguridad</w:t>
            </w:r>
            <w:r>
              <w:rPr>
                <w:rFonts w:ascii="Calibri" w:eastAsia="Calibri" w:hAnsi="Calibri" w:cs="Calibri"/>
                <w:b/>
                <w:bCs/>
                <w:color w:val="FFFFFF"/>
                <w:lang w:val="es"/>
              </w:rPr>
              <w:t xml:space="preserve"> </w:t>
            </w:r>
          </w:p>
        </w:tc>
      </w:tr>
      <w:tr w:rsidR="00CB60EA" w14:paraId="69C87222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52F968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s"/>
              </w:rPr>
              <w:drawing>
                <wp:inline distT="114300" distB="114300" distL="114300" distR="114300" wp14:anchorId="79D011F1" wp14:editId="3E4D456F">
                  <wp:extent cx="4391025" cy="2962275"/>
                  <wp:effectExtent l="0" t="0" r="0" b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962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36D650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color w:val="1155CC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Pickpik (sin fecha). Martillo. Pickpik. Extraído de </w:t>
            </w:r>
            <w:hyperlink r:id="rId31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https://www.pickpik.com/hammer-books-law-court-lawyer-paragraphs-10889</w:t>
              </w:r>
            </w:hyperlink>
          </w:p>
        </w:tc>
      </w:tr>
      <w:tr w:rsidR="00CB60EA" w14:paraId="32F2B654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CF6F99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35F92AFB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Las carreras en este campo incluyen trabajos que proporcionan a las comunidades servicios legales, judiciales y de protección. </w:t>
            </w:r>
          </w:p>
        </w:tc>
      </w:tr>
      <w:tr w:rsidR="00CB60EA" w14:paraId="2F577B7E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497182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Forense </w:t>
            </w:r>
          </w:p>
          <w:p w14:paraId="30945C86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Oficial correccional </w:t>
            </w:r>
          </w:p>
          <w:p w14:paraId="46AE416B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Secretario judicial </w:t>
            </w:r>
          </w:p>
          <w:p w14:paraId="26107D50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Detective e investigador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A43EED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Juez abogado </w:t>
            </w:r>
          </w:p>
          <w:p w14:paraId="750EF445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Socorrista y patrullero de esquí</w:t>
            </w:r>
          </w:p>
          <w:p w14:paraId="59BDE3AA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Oficial de patrulla de la policía</w:t>
            </w:r>
          </w:p>
          <w:p w14:paraId="64D3E079" w14:textId="77777777" w:rsidR="00CB60EA" w:rsidRDefault="00792195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Bombero</w:t>
            </w:r>
          </w:p>
        </w:tc>
      </w:tr>
    </w:tbl>
    <w:p w14:paraId="4A295C13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FBE33CC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ED5EC5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FD93154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A464E4A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6364080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A55639D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8DB5434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13A2463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E92A71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c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02F8F37F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B21990A" w14:textId="77777777" w:rsidR="00CB60EA" w:rsidRDefault="00792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 xml:space="preserve">Familia 13: Industria manufacturera </w:t>
            </w:r>
          </w:p>
        </w:tc>
      </w:tr>
      <w:tr w:rsidR="00CB60EA" w14:paraId="52995455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A2011E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356D9482" wp14:editId="47E70941">
                  <wp:extent cx="4389120" cy="2929738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92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11954C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/>
                <w:color w:val="1155CC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Pxfuel (sin fecha). Robótica. Pxfuel. Extraído de </w:t>
            </w:r>
            <w:hyperlink r:id="rId33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https://www.pxfuel.com/en/free-photo-oibxx</w:t>
              </w:r>
            </w:hyperlink>
          </w:p>
        </w:tc>
      </w:tr>
      <w:tr w:rsidR="00CB60EA" w14:paraId="4480A079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4524E8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7AA5C4ED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Este campo profesional incluye trabajos en fábricas o entornos industriales donde los trabajadores procesan materiales para obtener productos finales. </w:t>
            </w:r>
          </w:p>
        </w:tc>
      </w:tr>
      <w:tr w:rsidR="00CB60EA" w14:paraId="7D719FD4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991CD9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Ingeniero químico </w:t>
            </w:r>
          </w:p>
          <w:p w14:paraId="2DF470F9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Operador de carretillas elevadoras</w:t>
            </w:r>
          </w:p>
          <w:p w14:paraId="159EC685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Operador de plantas de gas y petróleo </w:t>
            </w:r>
          </w:p>
          <w:p w14:paraId="0732896D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Joyero </w:t>
            </w:r>
          </w:p>
          <w:p w14:paraId="38CEDB69" w14:textId="77777777" w:rsidR="00CB60EA" w:rsidRDefault="00792195">
            <w:pPr>
              <w:numPr>
                <w:ilvl w:val="0"/>
                <w:numId w:val="13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Cerrajero/trabajador en la industria de transformación de metales/plásticos 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C4298D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Reparador de máquinas de oficina </w:t>
            </w:r>
          </w:p>
          <w:p w14:paraId="6A7B0154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Operador de central eléctrica </w:t>
            </w:r>
          </w:p>
          <w:p w14:paraId="0BEEDE24" w14:textId="77777777" w:rsidR="00CB60EA" w:rsidRDefault="00792195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Trabajador de calzado y de cuero </w:t>
            </w:r>
          </w:p>
          <w:p w14:paraId="65CCD0C2" w14:textId="77777777" w:rsidR="00CB60EA" w:rsidRDefault="00792195">
            <w:pPr>
              <w:numPr>
                <w:ilvl w:val="0"/>
                <w:numId w:val="13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Soldador</w:t>
            </w:r>
          </w:p>
        </w:tc>
      </w:tr>
    </w:tbl>
    <w:p w14:paraId="0B0D83CD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08605A6" w14:textId="6E7DFAD0" w:rsidR="00A34724" w:rsidRDefault="00A3472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s"/>
        </w:rPr>
        <w:br w:type="page"/>
      </w:r>
    </w:p>
    <w:p w14:paraId="720BED5A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d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40D22376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67BA768" w14:textId="77777777" w:rsidR="00CB60EA" w:rsidRDefault="00792195">
            <w:pPr>
              <w:widowControl w:val="0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 xml:space="preserve">Familia 14: Marketing, ventas y servicios </w:t>
            </w:r>
          </w:p>
        </w:tc>
      </w:tr>
      <w:tr w:rsidR="00CB60EA" w14:paraId="294DF0A2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8A7482C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055AEE24" wp14:editId="0C6E814C">
                  <wp:extent cx="4389120" cy="3780018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3780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88A5D0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/>
                <w:color w:val="626262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Rawpixel. (2018). Logro. Pxhere. </w:t>
            </w:r>
            <w:hyperlink r:id="rId35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 xml:space="preserve">https://pxhere.com/en/photo/1450669 </w:t>
              </w:r>
            </w:hyperlink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 </w:t>
            </w:r>
          </w:p>
        </w:tc>
      </w:tr>
      <w:tr w:rsidR="00CB60EA" w14:paraId="7A2463FF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15490D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01A0352B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Las carreras en este campo requieren que los trabajadores utilicen sus habilidades de persuasión para vender o promocionar productos y servicios. </w:t>
            </w:r>
          </w:p>
        </w:tc>
      </w:tr>
      <w:tr w:rsidR="00CB60EA" w14:paraId="61E976BA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1D2260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Vendedor de publicidad</w:t>
            </w:r>
          </w:p>
          <w:p w14:paraId="35BCA21B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Comprador y agente de compras </w:t>
            </w:r>
          </w:p>
          <w:p w14:paraId="20A3A87F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Representante del servicio de atención al cliente </w:t>
            </w:r>
          </w:p>
          <w:p w14:paraId="4183DCF0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Diseñador floral </w:t>
            </w:r>
          </w:p>
          <w:p w14:paraId="7ABFC3FE" w14:textId="77777777" w:rsidR="00CB60EA" w:rsidRDefault="00792195">
            <w:pPr>
              <w:numPr>
                <w:ilvl w:val="0"/>
                <w:numId w:val="7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Analista de investigación de mercado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CEDB30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Especialista en relaciones públicas</w:t>
            </w:r>
          </w:p>
          <w:p w14:paraId="7FBB9A46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Agente inmobiliario </w:t>
            </w:r>
          </w:p>
          <w:p w14:paraId="5B1A6777" w14:textId="77777777" w:rsidR="00CB60EA" w:rsidRDefault="00792195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Gerente de ventas </w:t>
            </w:r>
          </w:p>
          <w:p w14:paraId="1F0019C6" w14:textId="77777777" w:rsidR="00CB60EA" w:rsidRDefault="00792195">
            <w:pPr>
              <w:numPr>
                <w:ilvl w:val="0"/>
                <w:numId w:val="7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Vendedor telefónico</w:t>
            </w:r>
          </w:p>
        </w:tc>
      </w:tr>
    </w:tbl>
    <w:p w14:paraId="547CA77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4D308D24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2BBF2B31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e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7F7C8D8F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FE8C28D" w14:textId="77777777" w:rsidR="00CB60EA" w:rsidRDefault="00792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 xml:space="preserve">Familia 15: Ciencia, tecnología, ingeniería y matemáticas </w:t>
            </w:r>
          </w:p>
        </w:tc>
      </w:tr>
      <w:tr w:rsidR="00CB60EA" w14:paraId="01BD5718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4FAE31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es"/>
              </w:rPr>
              <w:drawing>
                <wp:inline distT="114300" distB="114300" distL="114300" distR="114300" wp14:anchorId="0662E627" wp14:editId="1B2419B9">
                  <wp:extent cx="4389120" cy="3241844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3241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DA88C2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color w:val="1155CC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lang w:val="es"/>
              </w:rPr>
              <w:t xml:space="preserve">Nyberg/USAID, R. (2014). Mujeres científicas en el proyecto Asociaciones para mejorar la participación en la investigación científica de la Agencia de los Estados Unidos para el Desarrollo Internacional (USAID). Flickr.  Extraído de </w:t>
            </w:r>
            <w:hyperlink r:id="rId37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u w:val="single"/>
                  <w:lang w:val="es"/>
                </w:rPr>
                <w:t>https://www.flickr.com/photos/usaidasia/12626580724</w:t>
              </w:r>
            </w:hyperlink>
            <w:r>
              <w:rPr>
                <w:rFonts w:ascii="Calibri" w:eastAsia="Calibri" w:hAnsi="Calibri" w:cs="Calibri"/>
                <w:i/>
                <w:iCs/>
                <w:color w:val="1155CC"/>
                <w:sz w:val="16"/>
                <w:szCs w:val="16"/>
                <w:lang w:val="es"/>
              </w:rPr>
              <w:t xml:space="preserve"> </w:t>
            </w:r>
          </w:p>
        </w:tc>
      </w:tr>
      <w:tr w:rsidR="00CB60EA" w14:paraId="0D89D7B1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C2D450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6857DB6D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Las carreras en este campo requieren que los trabajadores realicen tareas de investigación y proporcionen servicios relacionados con la ciencia, la tecnología, la ingeniería y las matemáticas. Estos servicios se prestan recogiendo y analizando información, resolviendo problemas y aplicando los resultados obtenidos. </w:t>
            </w:r>
          </w:p>
        </w:tc>
      </w:tr>
      <w:tr w:rsidR="00CB60EA" w14:paraId="30C47E09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2454C6" w14:textId="77777777" w:rsidR="00CB60EA" w:rsidRDefault="00792195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Ingeniero aeroespacial</w:t>
            </w:r>
          </w:p>
          <w:p w14:paraId="18D527F8" w14:textId="77777777" w:rsidR="00CB60EA" w:rsidRDefault="00792195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Químico biólogo </w:t>
            </w:r>
          </w:p>
          <w:p w14:paraId="446B0845" w14:textId="77777777" w:rsidR="00CB60EA" w:rsidRDefault="00792195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Ingeniero eléctrico y electrónico </w:t>
            </w:r>
          </w:p>
          <w:p w14:paraId="59291B3A" w14:textId="77777777" w:rsidR="00CB60EA" w:rsidRDefault="00792195">
            <w:pPr>
              <w:numPr>
                <w:ilvl w:val="0"/>
                <w:numId w:val="14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Geógrafo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0669F2" w14:textId="77777777" w:rsidR="00CB60EA" w:rsidRDefault="00792195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Ingeniero de petróleo </w:t>
            </w:r>
          </w:p>
          <w:p w14:paraId="261B35A4" w14:textId="77777777" w:rsidR="00CB60EA" w:rsidRDefault="00792195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Ingeniero mecánico </w:t>
            </w:r>
          </w:p>
          <w:p w14:paraId="7CE5AE6A" w14:textId="77777777" w:rsidR="00CB60EA" w:rsidRDefault="00792195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Meteorólogo</w:t>
            </w:r>
          </w:p>
          <w:p w14:paraId="1261108C" w14:textId="77777777" w:rsidR="00CB60EA" w:rsidRDefault="00792195">
            <w:pPr>
              <w:numPr>
                <w:ilvl w:val="0"/>
                <w:numId w:val="14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Físico/ingeniero de seguridad</w:t>
            </w:r>
          </w:p>
        </w:tc>
      </w:tr>
    </w:tbl>
    <w:p w14:paraId="7D23FB6E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87194D5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867A28B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6AD38F4D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p w14:paraId="512D70E3" w14:textId="77777777" w:rsidR="00CB60EA" w:rsidRDefault="00CB60EA">
      <w:pPr>
        <w:widowControl w:val="0"/>
        <w:jc w:val="center"/>
        <w:rPr>
          <w:rFonts w:ascii="Calibri" w:eastAsia="Calibri" w:hAnsi="Calibri" w:cs="Calibri"/>
        </w:rPr>
      </w:pPr>
    </w:p>
    <w:tbl>
      <w:tblPr>
        <w:tblStyle w:val="af"/>
        <w:tblW w:w="936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CB60EA" w14:paraId="6C36F31F" w14:textId="77777777">
        <w:trPr>
          <w:trHeight w:val="500"/>
        </w:trPr>
        <w:tc>
          <w:tcPr>
            <w:tcW w:w="9360" w:type="dxa"/>
            <w:gridSpan w:val="2"/>
            <w:shd w:val="clear" w:color="auto" w:fill="3E5C61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F55DE1F" w14:textId="77777777" w:rsidR="00CB60EA" w:rsidRDefault="007921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es"/>
              </w:rPr>
              <w:t xml:space="preserve">Familia 16: Transporte, distribución y logística </w:t>
            </w:r>
          </w:p>
        </w:tc>
      </w:tr>
      <w:tr w:rsidR="00CB60EA" w14:paraId="3CD92DBC" w14:textId="77777777">
        <w:trPr>
          <w:trHeight w:val="880"/>
        </w:trPr>
        <w:tc>
          <w:tcPr>
            <w:tcW w:w="9360" w:type="dxa"/>
            <w:gridSpan w:val="2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19DE61" w14:textId="77777777" w:rsidR="00CB60EA" w:rsidRDefault="00792195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color w:val="910D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910D28"/>
                <w:sz w:val="24"/>
                <w:szCs w:val="24"/>
                <w:highlight w:val="white"/>
                <w:lang w:val="es"/>
              </w:rPr>
              <w:drawing>
                <wp:inline distT="114300" distB="114300" distL="114300" distR="114300" wp14:anchorId="52FB807C" wp14:editId="157CEA51">
                  <wp:extent cx="4389120" cy="2853447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8534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74FB4A" w14:textId="77777777" w:rsidR="00CB60EA" w:rsidRDefault="00792195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i/>
                <w:color w:val="1155CC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626262"/>
                <w:sz w:val="16"/>
                <w:szCs w:val="16"/>
                <w:highlight w:val="white"/>
                <w:lang w:val="es"/>
              </w:rPr>
              <w:t xml:space="preserve">Pxfuel (sin fecha). Puerto. Pxfuel. Extraído de </w:t>
            </w:r>
            <w:hyperlink r:id="rId39">
              <w:r>
                <w:rPr>
                  <w:rFonts w:ascii="Calibri" w:eastAsia="Calibri" w:hAnsi="Calibri" w:cs="Calibri"/>
                  <w:i/>
                  <w:iCs/>
                  <w:color w:val="1155CC"/>
                  <w:sz w:val="16"/>
                  <w:szCs w:val="16"/>
                  <w:highlight w:val="white"/>
                  <w:u w:val="single"/>
                  <w:lang w:val="es"/>
                </w:rPr>
                <w:t>https://www.pxfuel.com/en/free-photo-xdoob</w:t>
              </w:r>
            </w:hyperlink>
          </w:p>
        </w:tc>
      </w:tr>
      <w:tr w:rsidR="00CB60EA" w14:paraId="616CF821" w14:textId="77777777">
        <w:trPr>
          <w:trHeight w:val="480"/>
        </w:trPr>
        <w:tc>
          <w:tcPr>
            <w:tcW w:w="9360" w:type="dxa"/>
            <w:gridSpan w:val="2"/>
            <w:shd w:val="clear" w:color="auto" w:fill="F3F3F3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BC55B1" w14:textId="77777777" w:rsidR="00CB60EA" w:rsidRDefault="00792195">
            <w:pPr>
              <w:widowControl w:val="0"/>
              <w:rPr>
                <w:rFonts w:ascii="Calibri" w:eastAsia="Calibri" w:hAnsi="Calibri" w:cs="Calibri"/>
                <w:b/>
                <w:color w:val="910D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910D28"/>
                <w:sz w:val="24"/>
                <w:szCs w:val="24"/>
                <w:lang w:val="es"/>
              </w:rPr>
              <w:t>Descripción</w:t>
            </w:r>
          </w:p>
          <w:p w14:paraId="3E3063AF" w14:textId="77777777" w:rsidR="00CB60EA" w:rsidRDefault="00792195">
            <w:pPr>
              <w:spacing w:after="12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Las carreras en este campo implican el traslado de materiales, mercancías y personas por carretera, aire, tuberías, ferrocarril y agua. </w:t>
            </w:r>
          </w:p>
        </w:tc>
      </w:tr>
      <w:tr w:rsidR="00CB60EA" w14:paraId="6B3E58F6" w14:textId="77777777">
        <w:trPr>
          <w:trHeight w:val="20"/>
        </w:trPr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77F5BD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Controlador de tráfico aéreo </w:t>
            </w:r>
          </w:p>
          <w:p w14:paraId="111B0EC8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Piloto de avión</w:t>
            </w:r>
          </w:p>
          <w:p w14:paraId="5612CE32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Mecánico de automóviles </w:t>
            </w:r>
          </w:p>
          <w:p w14:paraId="2A7D2F34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Auxiliar de vuelo </w:t>
            </w:r>
          </w:p>
          <w:p w14:paraId="1F88ABF8" w14:textId="77777777" w:rsidR="00CB60EA" w:rsidRDefault="00792195">
            <w:pPr>
              <w:numPr>
                <w:ilvl w:val="0"/>
                <w:numId w:val="16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Mecánico de autobotes</w:t>
            </w:r>
          </w:p>
        </w:tc>
        <w:tc>
          <w:tcPr>
            <w:tcW w:w="468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3A06E9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Conductor de autobús escolar</w:t>
            </w:r>
          </w:p>
          <w:p w14:paraId="2227ECDE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 xml:space="preserve">Operador de metro y tranvía </w:t>
            </w:r>
          </w:p>
          <w:p w14:paraId="70B6BA6A" w14:textId="77777777" w:rsidR="00CB60EA" w:rsidRDefault="00792195">
            <w:pPr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Técnico de tráfico</w:t>
            </w:r>
          </w:p>
          <w:p w14:paraId="2D1A766F" w14:textId="77777777" w:rsidR="00CB60EA" w:rsidRDefault="00792195">
            <w:pPr>
              <w:numPr>
                <w:ilvl w:val="0"/>
                <w:numId w:val="16"/>
              </w:numPr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es"/>
              </w:rPr>
              <w:t>Agente de transporte</w:t>
            </w:r>
          </w:p>
        </w:tc>
      </w:tr>
    </w:tbl>
    <w:p w14:paraId="51E7D100" w14:textId="77777777" w:rsidR="00CB60EA" w:rsidRDefault="00CB60EA" w:rsidP="00527306">
      <w:pPr>
        <w:pStyle w:val="Heading1"/>
        <w:spacing w:before="200"/>
        <w:rPr>
          <w:rFonts w:ascii="Calibri" w:eastAsia="Calibri" w:hAnsi="Calibri" w:cs="Calibri"/>
          <w:i/>
          <w:color w:val="626262"/>
          <w:sz w:val="24"/>
          <w:szCs w:val="24"/>
        </w:rPr>
      </w:pPr>
    </w:p>
    <w:sectPr w:rsidR="00CB60EA">
      <w:headerReference w:type="default" r:id="rId40"/>
      <w:footerReference w:type="default" r:id="rId4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A77C9" w14:textId="77777777" w:rsidR="00B33501" w:rsidRDefault="00B33501">
      <w:pPr>
        <w:spacing w:line="240" w:lineRule="auto"/>
      </w:pPr>
      <w:r>
        <w:separator/>
      </w:r>
    </w:p>
  </w:endnote>
  <w:endnote w:type="continuationSeparator" w:id="0">
    <w:p w14:paraId="2B5822D9" w14:textId="77777777" w:rsidR="00B33501" w:rsidRDefault="00B335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6A5B6" w14:textId="77777777" w:rsidR="00CB60EA" w:rsidRDefault="00792195">
    <w:pPr>
      <w:jc w:val="right"/>
    </w:pPr>
    <w:r>
      <w:rPr>
        <w:noProof/>
        <w:lang w:val="es"/>
      </w:rPr>
      <w:drawing>
        <wp:anchor distT="114300" distB="114300" distL="114300" distR="114300" simplePos="0" relativeHeight="251658240" behindDoc="0" locked="0" layoutInCell="1" hidden="0" allowOverlap="1" wp14:anchorId="58BF859D" wp14:editId="4675AA9B">
          <wp:simplePos x="0" y="0"/>
          <wp:positionH relativeFrom="column">
            <wp:posOffset>571500</wp:posOffset>
          </wp:positionH>
          <wp:positionV relativeFrom="paragraph">
            <wp:posOffset>-47624</wp:posOffset>
          </wp:positionV>
          <wp:extent cx="5577840" cy="562610"/>
          <wp:effectExtent l="0" t="0" r="0" b="0"/>
          <wp:wrapSquare wrapText="bothSides" distT="114300" distB="114300" distL="114300" distR="11430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7840" cy="562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A63E1" w14:textId="77777777" w:rsidR="00B33501" w:rsidRDefault="00B33501">
      <w:pPr>
        <w:spacing w:line="240" w:lineRule="auto"/>
      </w:pPr>
      <w:r>
        <w:separator/>
      </w:r>
    </w:p>
  </w:footnote>
  <w:footnote w:type="continuationSeparator" w:id="0">
    <w:p w14:paraId="22B0EE0D" w14:textId="77777777" w:rsidR="00B33501" w:rsidRDefault="00B335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358B8" w14:textId="77777777" w:rsidR="00CB60EA" w:rsidRDefault="00792195">
    <w:pPr>
      <w:tabs>
        <w:tab w:val="center" w:pos="4680"/>
        <w:tab w:val="right" w:pos="9360"/>
      </w:tabs>
      <w:spacing w:line="240" w:lineRule="auto"/>
      <w:ind w:hanging="1440"/>
    </w:pPr>
    <w:r>
      <w:rPr>
        <w:rFonts w:ascii="Calibri" w:eastAsia="Calibri" w:hAnsi="Calibri" w:cs="Calibri"/>
        <w:b/>
        <w:bCs/>
        <w:noProof/>
        <w:sz w:val="24"/>
        <w:szCs w:val="24"/>
        <w:lang w:val="es"/>
      </w:rPr>
      <w:drawing>
        <wp:inline distT="0" distB="0" distL="0" distR="0" wp14:anchorId="331DDA1F" wp14:editId="1B459DB2">
          <wp:extent cx="5943600" cy="1042670"/>
          <wp:effectExtent l="0" t="0" r="0" b="0"/>
          <wp:docPr id="7" name="image6.png" descr="A picture containing objec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picture containing objec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042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829F5"/>
    <w:multiLevelType w:val="multilevel"/>
    <w:tmpl w:val="D0DADBB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13BF3F29"/>
    <w:multiLevelType w:val="multilevel"/>
    <w:tmpl w:val="8FA05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754485"/>
    <w:multiLevelType w:val="multilevel"/>
    <w:tmpl w:val="B86A4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2972EA"/>
    <w:multiLevelType w:val="multilevel"/>
    <w:tmpl w:val="84E01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2B7EE0"/>
    <w:multiLevelType w:val="multilevel"/>
    <w:tmpl w:val="70CCA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480A8C"/>
    <w:multiLevelType w:val="multilevel"/>
    <w:tmpl w:val="78A8326E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29030BCD"/>
    <w:multiLevelType w:val="multilevel"/>
    <w:tmpl w:val="F2BA88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561C22"/>
    <w:multiLevelType w:val="multilevel"/>
    <w:tmpl w:val="D584D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B80C31"/>
    <w:multiLevelType w:val="multilevel"/>
    <w:tmpl w:val="A77E0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EF1AAE"/>
    <w:multiLevelType w:val="multilevel"/>
    <w:tmpl w:val="94AAA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C61177"/>
    <w:multiLevelType w:val="multilevel"/>
    <w:tmpl w:val="5D922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29A59A9"/>
    <w:multiLevelType w:val="multilevel"/>
    <w:tmpl w:val="D1CAB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201545"/>
    <w:multiLevelType w:val="multilevel"/>
    <w:tmpl w:val="4EF45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0731AE"/>
    <w:multiLevelType w:val="multilevel"/>
    <w:tmpl w:val="40E01D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E904C02"/>
    <w:multiLevelType w:val="multilevel"/>
    <w:tmpl w:val="57641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0D01B6E"/>
    <w:multiLevelType w:val="multilevel"/>
    <w:tmpl w:val="1F86B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CF458B"/>
    <w:multiLevelType w:val="multilevel"/>
    <w:tmpl w:val="5AE8E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776EF8"/>
    <w:multiLevelType w:val="multilevel"/>
    <w:tmpl w:val="FBCC8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5320BC"/>
    <w:multiLevelType w:val="multilevel"/>
    <w:tmpl w:val="2C10A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551800">
    <w:abstractNumId w:val="5"/>
  </w:num>
  <w:num w:numId="2" w16cid:durableId="203714197">
    <w:abstractNumId w:val="15"/>
  </w:num>
  <w:num w:numId="3" w16cid:durableId="1602645943">
    <w:abstractNumId w:val="17"/>
  </w:num>
  <w:num w:numId="4" w16cid:durableId="1564371322">
    <w:abstractNumId w:val="13"/>
  </w:num>
  <w:num w:numId="5" w16cid:durableId="248082649">
    <w:abstractNumId w:val="1"/>
  </w:num>
  <w:num w:numId="6" w16cid:durableId="1206333346">
    <w:abstractNumId w:val="18"/>
  </w:num>
  <w:num w:numId="7" w16cid:durableId="616329429">
    <w:abstractNumId w:val="12"/>
  </w:num>
  <w:num w:numId="8" w16cid:durableId="1853756490">
    <w:abstractNumId w:val="2"/>
  </w:num>
  <w:num w:numId="9" w16cid:durableId="1071849391">
    <w:abstractNumId w:val="14"/>
  </w:num>
  <w:num w:numId="10" w16cid:durableId="126167082">
    <w:abstractNumId w:val="8"/>
  </w:num>
  <w:num w:numId="11" w16cid:durableId="69040413">
    <w:abstractNumId w:val="4"/>
  </w:num>
  <w:num w:numId="12" w16cid:durableId="62458767">
    <w:abstractNumId w:val="3"/>
  </w:num>
  <w:num w:numId="13" w16cid:durableId="215775896">
    <w:abstractNumId w:val="7"/>
  </w:num>
  <w:num w:numId="14" w16cid:durableId="659039650">
    <w:abstractNumId w:val="6"/>
  </w:num>
  <w:num w:numId="15" w16cid:durableId="2135634878">
    <w:abstractNumId w:val="0"/>
  </w:num>
  <w:num w:numId="16" w16cid:durableId="753012047">
    <w:abstractNumId w:val="10"/>
  </w:num>
  <w:num w:numId="17" w16cid:durableId="321934305">
    <w:abstractNumId w:val="16"/>
  </w:num>
  <w:num w:numId="18" w16cid:durableId="680737360">
    <w:abstractNumId w:val="11"/>
  </w:num>
  <w:num w:numId="19" w16cid:durableId="6065486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0EA"/>
    <w:rsid w:val="00213752"/>
    <w:rsid w:val="003F72F6"/>
    <w:rsid w:val="0045740A"/>
    <w:rsid w:val="004C39F6"/>
    <w:rsid w:val="00527306"/>
    <w:rsid w:val="006E7928"/>
    <w:rsid w:val="00792195"/>
    <w:rsid w:val="00A34724"/>
    <w:rsid w:val="00A42832"/>
    <w:rsid w:val="00B33501"/>
    <w:rsid w:val="00B841DD"/>
    <w:rsid w:val="00BF740F"/>
    <w:rsid w:val="00C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1765A"/>
  <w14:discardImageEditingData/>
  <w14:defaultImageDpi w14:val="150"/>
  <w15:docId w15:val="{7F44CA04-7E49-4C54-9B32-73782CE9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jpl.nasa.gov/edu/news/tag/Career+Guidance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g"/><Relationship Id="rId39" Type="http://schemas.openxmlformats.org/officeDocument/2006/relationships/hyperlink" Target="https://www.pxfuel.com/en/free-photo-xdoo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File:Capitol_Building_Full_View.jpg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hyperlink" Target="http://www.mynextmove.or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flickr.com/photos/wwworks/6233339252" TargetMode="External"/><Relationship Id="rId25" Type="http://schemas.openxmlformats.org/officeDocument/2006/relationships/hyperlink" Target="https://www.flickr.com/photos/hashoofoundation/8230136061" TargetMode="External"/><Relationship Id="rId33" Type="http://schemas.openxmlformats.org/officeDocument/2006/relationships/hyperlink" Target="https://www.pxfuel.com/en/free-photo-oibxx" TargetMode="External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https://www.needpix.com/photo/1082776/computers-information-technology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xfuel.com/en/free-photo-oopgl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3.png"/><Relationship Id="rId37" Type="http://schemas.openxmlformats.org/officeDocument/2006/relationships/hyperlink" Target="https://www.flickr.com/photos/usaidasia/12626580724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pexels.com/photo/business-charts-presentation-project-2399034/" TargetMode="External"/><Relationship Id="rId23" Type="http://schemas.openxmlformats.org/officeDocument/2006/relationships/hyperlink" Target="https://www.flickr.com/photos/argonne/4534362371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hyperlink" Target="https://pixabay.com/photos/savings-budget-investment-money-2789112/" TargetMode="External"/><Relationship Id="rId31" Type="http://schemas.openxmlformats.org/officeDocument/2006/relationships/hyperlink" Target="https://www.pickpik.com/hammer-books-law-court-lawyer-paragraphs-108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trick.af.mil/News/Photos/igphoto/2002187349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flickr.com/photos/safari_vacation/6351361924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pxhere.com/en/photo/1450669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 Venu</cp:lastModifiedBy>
  <cp:revision>8</cp:revision>
  <cp:lastPrinted>2022-06-27T16:26:00Z</cp:lastPrinted>
  <dcterms:created xsi:type="dcterms:W3CDTF">2022-04-07T03:52:00Z</dcterms:created>
  <dcterms:modified xsi:type="dcterms:W3CDTF">2022-06-27T16:26:00Z</dcterms:modified>
</cp:coreProperties>
</file>